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68AF" w14:textId="77777777" w:rsidR="006C1BCF" w:rsidRPr="00652020" w:rsidRDefault="00471031" w:rsidP="00742592">
      <w:pPr>
        <w:jc w:val="center"/>
        <w:rPr>
          <w:smallCaps/>
          <w:sz w:val="28"/>
          <w:szCs w:val="28"/>
        </w:rPr>
      </w:pPr>
      <w:r w:rsidRPr="00652020">
        <w:rPr>
          <w:smallCaps/>
          <w:sz w:val="28"/>
          <w:szCs w:val="28"/>
        </w:rPr>
        <w:t xml:space="preserve">Trinity Sunday </w:t>
      </w:r>
      <w:r w:rsidR="006A3FB2" w:rsidRPr="00652020">
        <w:rPr>
          <w:smallCaps/>
          <w:sz w:val="28"/>
          <w:szCs w:val="28"/>
        </w:rPr>
        <w:t>2015</w:t>
      </w:r>
    </w:p>
    <w:p w14:paraId="59B2E71A" w14:textId="77777777" w:rsidR="009F53D6" w:rsidRPr="00652020" w:rsidRDefault="009F53D6" w:rsidP="003923B2"/>
    <w:p w14:paraId="483E9C0B" w14:textId="77777777" w:rsidR="009F53D6" w:rsidRPr="00652020" w:rsidRDefault="009F53D6" w:rsidP="003923B2">
      <w:pPr>
        <w:rPr>
          <w:sz w:val="24"/>
        </w:rPr>
      </w:pPr>
    </w:p>
    <w:p w14:paraId="6DE453CC" w14:textId="6E0F8535" w:rsidR="00FA352E" w:rsidRPr="00652020" w:rsidRDefault="00FA352E" w:rsidP="00231BCB">
      <w:pPr>
        <w:jc w:val="center"/>
        <w:rPr>
          <w:sz w:val="24"/>
        </w:rPr>
      </w:pPr>
      <w:r w:rsidRPr="00652020">
        <w:rPr>
          <w:sz w:val="24"/>
        </w:rPr>
        <w:t>« </w:t>
      </w:r>
      <w:r w:rsidR="00E72EAA" w:rsidRPr="00652020">
        <w:rPr>
          <w:sz w:val="24"/>
        </w:rPr>
        <w:t xml:space="preserve">Come, Holy Ghost, fill </w:t>
      </w:r>
      <w:r w:rsidR="00723D29" w:rsidRPr="00652020">
        <w:rPr>
          <w:sz w:val="24"/>
        </w:rPr>
        <w:t xml:space="preserve">the Hearts of Thy Faithful, and enkindle in </w:t>
      </w:r>
      <w:r w:rsidR="00E72EAA" w:rsidRPr="00652020">
        <w:rPr>
          <w:sz w:val="24"/>
        </w:rPr>
        <w:t xml:space="preserve">us the Fire of Thy Love! </w:t>
      </w:r>
      <w:r w:rsidR="00231BCB" w:rsidRPr="00652020">
        <w:rPr>
          <w:sz w:val="24"/>
        </w:rPr>
        <w:t xml:space="preserve">» </w:t>
      </w:r>
    </w:p>
    <w:p w14:paraId="7B63E2EC" w14:textId="77777777" w:rsidR="00231BCB" w:rsidRPr="00652020" w:rsidRDefault="00231BCB" w:rsidP="00231BCB">
      <w:pPr>
        <w:jc w:val="center"/>
        <w:rPr>
          <w:sz w:val="24"/>
        </w:rPr>
      </w:pPr>
    </w:p>
    <w:p w14:paraId="53E502EC" w14:textId="28F0022C" w:rsidR="003942E5" w:rsidRPr="00652020" w:rsidRDefault="003942E5" w:rsidP="00836731">
      <w:pPr>
        <w:spacing w:line="480" w:lineRule="auto"/>
        <w:rPr>
          <w:sz w:val="24"/>
        </w:rPr>
      </w:pPr>
    </w:p>
    <w:p w14:paraId="1A902562" w14:textId="0780CC16" w:rsidR="005F1086" w:rsidRPr="00652020" w:rsidRDefault="005F1086" w:rsidP="005F1086">
      <w:pPr>
        <w:spacing w:line="480" w:lineRule="auto"/>
        <w:rPr>
          <w:sz w:val="24"/>
        </w:rPr>
      </w:pPr>
      <w:r w:rsidRPr="00652020">
        <w:rPr>
          <w:sz w:val="24"/>
        </w:rPr>
        <w:tab/>
      </w:r>
      <w:r w:rsidR="00815F12" w:rsidRPr="00652020">
        <w:rPr>
          <w:sz w:val="24"/>
        </w:rPr>
        <w:t xml:space="preserve">We are now come to the second great cycle of the liturgical year—the time after Pentecost. At Christmas, the Light of the World came into the world as an infant. During Passiontide, Christ « suffered, died and was buried. » At Easter, He rose again from the Dead, breaking forever the bonds of sin and death. At His Glorious </w:t>
      </w:r>
      <w:r w:rsidR="00652020" w:rsidRPr="00652020">
        <w:rPr>
          <w:sz w:val="24"/>
        </w:rPr>
        <w:t>Ascension</w:t>
      </w:r>
      <w:r w:rsidR="00815F12" w:rsidRPr="00652020">
        <w:rPr>
          <w:sz w:val="24"/>
        </w:rPr>
        <w:t xml:space="preserve">, He mysteriously drew all humanity </w:t>
      </w:r>
      <w:r w:rsidR="00370FC7" w:rsidRPr="00652020">
        <w:rPr>
          <w:sz w:val="24"/>
        </w:rPr>
        <w:t xml:space="preserve">up </w:t>
      </w:r>
      <w:r w:rsidR="00815F12" w:rsidRPr="00652020">
        <w:rPr>
          <w:sz w:val="24"/>
        </w:rPr>
        <w:t>with Himself into the heights of heaven. By means of our</w:t>
      </w:r>
      <w:r w:rsidR="00370FC7" w:rsidRPr="00652020">
        <w:rPr>
          <w:sz w:val="24"/>
        </w:rPr>
        <w:t xml:space="preserve"> baptism, we, too, are drawn up</w:t>
      </w:r>
      <w:r w:rsidR="00815F12" w:rsidRPr="00652020">
        <w:rPr>
          <w:sz w:val="24"/>
        </w:rPr>
        <w:t> already into heaven, into this eternal communion with the Father and the Son.</w:t>
      </w:r>
    </w:p>
    <w:p w14:paraId="09DDCE1A" w14:textId="4930276B" w:rsidR="00815F12" w:rsidRPr="00652020" w:rsidRDefault="00815F12" w:rsidP="005F1086">
      <w:pPr>
        <w:spacing w:line="480" w:lineRule="auto"/>
        <w:rPr>
          <w:sz w:val="24"/>
        </w:rPr>
      </w:pPr>
      <w:r w:rsidRPr="00652020">
        <w:rPr>
          <w:sz w:val="24"/>
        </w:rPr>
        <w:tab/>
        <w:t xml:space="preserve">Yet as we know from our own experience, our communion with the Father and the Son is not yet perfect—and we are at every moment in need of the Holy Ghost, </w:t>
      </w:r>
      <w:r w:rsidR="00FB186A" w:rsidRPr="00652020">
        <w:rPr>
          <w:sz w:val="24"/>
        </w:rPr>
        <w:t>our</w:t>
      </w:r>
      <w:r w:rsidRPr="00652020">
        <w:rPr>
          <w:sz w:val="24"/>
        </w:rPr>
        <w:t xml:space="preserve"> Comforter and </w:t>
      </w:r>
      <w:r w:rsidR="00FB186A" w:rsidRPr="00652020">
        <w:rPr>
          <w:sz w:val="24"/>
        </w:rPr>
        <w:t>Helper</w:t>
      </w:r>
      <w:r w:rsidRPr="00652020">
        <w:rPr>
          <w:sz w:val="24"/>
        </w:rPr>
        <w:t xml:space="preserve">. As the Church sings throughout the world at the beginning of each Divine Office, </w:t>
      </w:r>
      <w:r w:rsidRPr="00652020">
        <w:rPr>
          <w:i/>
          <w:sz w:val="24"/>
        </w:rPr>
        <w:t>« Deus, in adiutorium meum intende! Domine, ad adiuvandum me festina! </w:t>
      </w:r>
      <w:r w:rsidRPr="00652020">
        <w:rPr>
          <w:sz w:val="24"/>
        </w:rPr>
        <w:t xml:space="preserve">» </w:t>
      </w:r>
      <w:r w:rsidR="00531D16" w:rsidRPr="00652020">
        <w:rPr>
          <w:sz w:val="24"/>
        </w:rPr>
        <w:t xml:space="preserve">In a nutshell, this is the work of the Holy Ghost : to increase the intensity of the </w:t>
      </w:r>
      <w:r w:rsidR="00370FC7" w:rsidRPr="00652020">
        <w:rPr>
          <w:sz w:val="24"/>
        </w:rPr>
        <w:t xml:space="preserve">Divine </w:t>
      </w:r>
      <w:r w:rsidR="00531D16" w:rsidRPr="00652020">
        <w:rPr>
          <w:sz w:val="24"/>
        </w:rPr>
        <w:t>Light which was poured into our souls at baptism; to enkindle the Divine Fire within us, to fan it to such a degree that we become « burning furnaces of charity » [</w:t>
      </w:r>
      <w:r w:rsidR="00531D16" w:rsidRPr="00652020">
        <w:rPr>
          <w:i/>
          <w:sz w:val="24"/>
        </w:rPr>
        <w:t>fornaces ardentes caritatis</w:t>
      </w:r>
      <w:r w:rsidR="00531D16" w:rsidRPr="00652020">
        <w:rPr>
          <w:sz w:val="24"/>
        </w:rPr>
        <w:t>] as we pray in the Litany of the Most Sacred Heart of Jesus.</w:t>
      </w:r>
    </w:p>
    <w:p w14:paraId="5E51FD08" w14:textId="6D66DAB4" w:rsidR="00136423" w:rsidRPr="00652020" w:rsidRDefault="00136423" w:rsidP="005F1086">
      <w:pPr>
        <w:spacing w:line="480" w:lineRule="auto"/>
        <w:rPr>
          <w:sz w:val="24"/>
        </w:rPr>
      </w:pPr>
      <w:r w:rsidRPr="00652020">
        <w:rPr>
          <w:sz w:val="24"/>
        </w:rPr>
        <w:tab/>
        <w:t>The Paraclete has truly come—he has truly been sent from heaven by the Father and the Son—and he ardently desires to take up his abode within us, to make us more and more each day true « icons »</w:t>
      </w:r>
      <w:r w:rsidR="00AB0A7A" w:rsidRPr="00652020">
        <w:rPr>
          <w:sz w:val="24"/>
        </w:rPr>
        <w:t>, true images of the Son. To W</w:t>
      </w:r>
      <w:r w:rsidRPr="00652020">
        <w:rPr>
          <w:sz w:val="24"/>
        </w:rPr>
        <w:t>hom be all glory and honor, now and forever and to the ages of ages. Amen!</w:t>
      </w:r>
    </w:p>
    <w:p w14:paraId="3AFE0823" w14:textId="77777777" w:rsidR="00533280" w:rsidRDefault="00533280" w:rsidP="00D111F0">
      <w:pPr>
        <w:pStyle w:val="BodyText"/>
        <w:jc w:val="center"/>
        <w:rPr>
          <w:smallCaps/>
          <w:sz w:val="28"/>
          <w:szCs w:val="28"/>
        </w:rPr>
        <w:sectPr w:rsidR="00533280" w:rsidSect="006C1BCF">
          <w:pgSz w:w="12240" w:h="15840"/>
          <w:pgMar w:top="1440" w:right="1800" w:bottom="1440" w:left="1800" w:header="720" w:footer="720" w:gutter="0"/>
          <w:cols w:space="720"/>
          <w:docGrid w:linePitch="360"/>
        </w:sectPr>
      </w:pPr>
    </w:p>
    <w:p w14:paraId="5D085F86" w14:textId="24BB278D" w:rsidR="00D111F0" w:rsidRPr="00652020" w:rsidRDefault="009B597D" w:rsidP="00D111F0">
      <w:pPr>
        <w:pStyle w:val="BodyText"/>
        <w:jc w:val="center"/>
        <w:rPr>
          <w:smallCaps/>
          <w:sz w:val="28"/>
          <w:szCs w:val="28"/>
        </w:rPr>
      </w:pPr>
      <w:r>
        <w:rPr>
          <w:smallCaps/>
          <w:sz w:val="28"/>
          <w:szCs w:val="28"/>
        </w:rPr>
        <w:lastRenderedPageBreak/>
        <w:t>Apostolic</w:t>
      </w:r>
      <w:r w:rsidR="00D111F0" w:rsidRPr="00652020">
        <w:rPr>
          <w:smallCaps/>
          <w:sz w:val="28"/>
          <w:szCs w:val="28"/>
        </w:rPr>
        <w:t xml:space="preserve"> Commission</w:t>
      </w:r>
    </w:p>
    <w:p w14:paraId="25456D79" w14:textId="77777777" w:rsidR="00D111F0" w:rsidRPr="00652020" w:rsidRDefault="00D111F0" w:rsidP="005F1086">
      <w:pPr>
        <w:spacing w:line="480" w:lineRule="auto"/>
        <w:rPr>
          <w:sz w:val="24"/>
        </w:rPr>
      </w:pPr>
    </w:p>
    <w:p w14:paraId="79DD4081" w14:textId="7409B9C4" w:rsidR="00C7375B" w:rsidRPr="00652020" w:rsidRDefault="00785BCA" w:rsidP="00785BCA">
      <w:pPr>
        <w:pStyle w:val="ListParagraph"/>
        <w:numPr>
          <w:ilvl w:val="0"/>
          <w:numId w:val="1"/>
        </w:numPr>
        <w:spacing w:line="480" w:lineRule="auto"/>
        <w:rPr>
          <w:sz w:val="24"/>
        </w:rPr>
      </w:pPr>
      <w:r w:rsidRPr="00652020">
        <w:rPr>
          <w:sz w:val="24"/>
        </w:rPr>
        <w:t>« All power is giv</w:t>
      </w:r>
      <w:r w:rsidR="00E7741D" w:rsidRPr="00652020">
        <w:rPr>
          <w:sz w:val="24"/>
        </w:rPr>
        <w:t>en to me in heaven and on earth!</w:t>
      </w:r>
      <w:r w:rsidRPr="00652020">
        <w:rPr>
          <w:sz w:val="24"/>
        </w:rPr>
        <w:t> »</w:t>
      </w:r>
    </w:p>
    <w:p w14:paraId="38678BAC" w14:textId="2AAA0B5A" w:rsidR="00334CCE" w:rsidRPr="00652020" w:rsidRDefault="00652020" w:rsidP="00334CCE">
      <w:pPr>
        <w:pStyle w:val="ListParagraph"/>
        <w:numPr>
          <w:ilvl w:val="1"/>
          <w:numId w:val="1"/>
        </w:numPr>
        <w:spacing w:line="480" w:lineRule="auto"/>
        <w:rPr>
          <w:sz w:val="24"/>
        </w:rPr>
      </w:pPr>
      <w:r w:rsidRPr="00652020">
        <w:rPr>
          <w:sz w:val="24"/>
        </w:rPr>
        <w:t>The Prince of Darkness was definitively o</w:t>
      </w:r>
      <w:r w:rsidR="005301BC">
        <w:rPr>
          <w:sz w:val="24"/>
        </w:rPr>
        <w:t>verthrown at the Resurrection—he is no longer “The Prince of this World.”</w:t>
      </w:r>
      <w:r w:rsidR="00343FBF">
        <w:rPr>
          <w:sz w:val="24"/>
        </w:rPr>
        <w:t xml:space="preserve"> When the King </w:t>
      </w:r>
      <w:r w:rsidR="00A55161">
        <w:rPr>
          <w:sz w:val="24"/>
        </w:rPr>
        <w:t>is</w:t>
      </w:r>
      <w:r w:rsidR="00343FBF">
        <w:rPr>
          <w:sz w:val="24"/>
        </w:rPr>
        <w:t xml:space="preserve"> come, the faithless steward must needs depart.</w:t>
      </w:r>
    </w:p>
    <w:p w14:paraId="607A90A6" w14:textId="52994A33" w:rsidR="00785BCA" w:rsidRPr="00652020" w:rsidRDefault="00785BCA" w:rsidP="00785BCA">
      <w:pPr>
        <w:pStyle w:val="ListParagraph"/>
        <w:numPr>
          <w:ilvl w:val="0"/>
          <w:numId w:val="1"/>
        </w:numPr>
        <w:spacing w:line="480" w:lineRule="auto"/>
        <w:rPr>
          <w:sz w:val="24"/>
        </w:rPr>
      </w:pPr>
      <w:r w:rsidRPr="00652020">
        <w:rPr>
          <w:sz w:val="24"/>
        </w:rPr>
        <w:t>« Go, therefore, teach all nations! »</w:t>
      </w:r>
      <w:r w:rsidR="00011FAA">
        <w:rPr>
          <w:sz w:val="24"/>
        </w:rPr>
        <w:tab/>
        <w:t xml:space="preserve">Triple </w:t>
      </w:r>
      <w:r w:rsidR="00011FAA">
        <w:rPr>
          <w:i/>
          <w:sz w:val="24"/>
        </w:rPr>
        <w:t>munera</w:t>
      </w:r>
      <w:r w:rsidR="00327568">
        <w:rPr>
          <w:i/>
          <w:sz w:val="24"/>
        </w:rPr>
        <w:t xml:space="preserve"> </w:t>
      </w:r>
      <w:r w:rsidR="00533280">
        <w:rPr>
          <w:sz w:val="24"/>
        </w:rPr>
        <w:t xml:space="preserve">of the Church </w:t>
      </w:r>
      <w:r w:rsidR="00327568">
        <w:rPr>
          <w:sz w:val="24"/>
        </w:rPr>
        <w:t>(office, duty; gift)</w:t>
      </w:r>
    </w:p>
    <w:p w14:paraId="0214A176" w14:textId="19651B3B" w:rsidR="00785BCA" w:rsidRDefault="00785BCA" w:rsidP="00CC4AE9">
      <w:pPr>
        <w:pStyle w:val="ListParagraph"/>
        <w:numPr>
          <w:ilvl w:val="1"/>
          <w:numId w:val="1"/>
        </w:numPr>
        <w:tabs>
          <w:tab w:val="left" w:pos="4860"/>
        </w:tabs>
        <w:spacing w:line="480" w:lineRule="auto"/>
        <w:rPr>
          <w:sz w:val="24"/>
        </w:rPr>
      </w:pPr>
      <w:r w:rsidRPr="00652020">
        <w:rPr>
          <w:sz w:val="24"/>
        </w:rPr>
        <w:t>« Baptizing them… </w:t>
      </w:r>
      <w:r w:rsidR="00CC4AE9">
        <w:rPr>
          <w:sz w:val="24"/>
        </w:rPr>
        <w:t>»</w:t>
      </w:r>
      <w:r w:rsidR="00CC4AE9">
        <w:rPr>
          <w:sz w:val="24"/>
        </w:rPr>
        <w:tab/>
      </w:r>
      <w:r w:rsidRPr="00652020">
        <w:rPr>
          <w:sz w:val="24"/>
        </w:rPr>
        <w:t>MUNUS SANCTIFICANDI</w:t>
      </w:r>
    </w:p>
    <w:p w14:paraId="24DC7222" w14:textId="6D9BB10A" w:rsidR="009E08F4" w:rsidRPr="00652020" w:rsidRDefault="009E08F4" w:rsidP="009E08F4">
      <w:pPr>
        <w:pStyle w:val="ListParagraph"/>
        <w:numPr>
          <w:ilvl w:val="2"/>
          <w:numId w:val="1"/>
        </w:numPr>
        <w:tabs>
          <w:tab w:val="left" w:pos="4860"/>
        </w:tabs>
        <w:spacing w:line="480" w:lineRule="auto"/>
        <w:rPr>
          <w:sz w:val="24"/>
        </w:rPr>
      </w:pPr>
      <w:r>
        <w:rPr>
          <w:sz w:val="24"/>
        </w:rPr>
        <w:t>This is PRIMARY—sanctify YOURSELF, and then the WORLD will be sanctified through God’s work in you.</w:t>
      </w:r>
      <w:r w:rsidR="00A671FD">
        <w:rPr>
          <w:sz w:val="24"/>
        </w:rPr>
        <w:t xml:space="preserve"> For most of you, that means the call to sanctify the family! </w:t>
      </w:r>
      <w:r w:rsidR="00651B53">
        <w:rPr>
          <w:sz w:val="24"/>
        </w:rPr>
        <w:t>And then, to sanctify the workplace, the world.</w:t>
      </w:r>
    </w:p>
    <w:p w14:paraId="544A4F25" w14:textId="60B01BB8" w:rsidR="007D00EB" w:rsidRDefault="00785BCA" w:rsidP="00CC4AE9">
      <w:pPr>
        <w:pStyle w:val="ListParagraph"/>
        <w:numPr>
          <w:ilvl w:val="1"/>
          <w:numId w:val="1"/>
        </w:numPr>
        <w:tabs>
          <w:tab w:val="left" w:pos="4860"/>
        </w:tabs>
        <w:spacing w:line="480" w:lineRule="auto"/>
        <w:rPr>
          <w:sz w:val="24"/>
        </w:rPr>
      </w:pPr>
      <w:r w:rsidRPr="00652020">
        <w:rPr>
          <w:sz w:val="24"/>
        </w:rPr>
        <w:t>« Teaching them</w:t>
      </w:r>
      <w:r w:rsidR="007D00EB" w:rsidRPr="00652020">
        <w:rPr>
          <w:sz w:val="24"/>
        </w:rPr>
        <w:t>… </w:t>
      </w:r>
      <w:r w:rsidR="00CC4AE9">
        <w:rPr>
          <w:sz w:val="24"/>
        </w:rPr>
        <w:t>»</w:t>
      </w:r>
      <w:r w:rsidR="00CC4AE9">
        <w:rPr>
          <w:sz w:val="24"/>
        </w:rPr>
        <w:tab/>
      </w:r>
      <w:r w:rsidR="007D00EB" w:rsidRPr="00652020">
        <w:rPr>
          <w:sz w:val="24"/>
        </w:rPr>
        <w:t>MUNUS DOCENDI</w:t>
      </w:r>
    </w:p>
    <w:p w14:paraId="1B421E83" w14:textId="1F820919" w:rsidR="00533280" w:rsidRDefault="0040331A" w:rsidP="00533280">
      <w:pPr>
        <w:pStyle w:val="ListParagraph"/>
        <w:numPr>
          <w:ilvl w:val="2"/>
          <w:numId w:val="1"/>
        </w:numPr>
        <w:tabs>
          <w:tab w:val="left" w:pos="4860"/>
        </w:tabs>
        <w:spacing w:line="480" w:lineRule="auto"/>
        <w:rPr>
          <w:sz w:val="24"/>
        </w:rPr>
      </w:pPr>
      <w:r>
        <w:rPr>
          <w:sz w:val="24"/>
        </w:rPr>
        <w:t>Pastors of the Church have the DUTY to speak clearly.</w:t>
      </w:r>
    </w:p>
    <w:p w14:paraId="55B4BE4D" w14:textId="11F58131" w:rsidR="00347495" w:rsidRPr="00652020" w:rsidRDefault="00347495" w:rsidP="00533280">
      <w:pPr>
        <w:pStyle w:val="ListParagraph"/>
        <w:numPr>
          <w:ilvl w:val="2"/>
          <w:numId w:val="1"/>
        </w:numPr>
        <w:tabs>
          <w:tab w:val="left" w:pos="4860"/>
        </w:tabs>
        <w:spacing w:line="480" w:lineRule="auto"/>
        <w:rPr>
          <w:sz w:val="24"/>
        </w:rPr>
      </w:pPr>
      <w:r>
        <w:rPr>
          <w:sz w:val="24"/>
        </w:rPr>
        <w:t>Parents have the primary DUTY of educating their children.</w:t>
      </w:r>
    </w:p>
    <w:p w14:paraId="5E6D06E7" w14:textId="0C5A5704" w:rsidR="00785BCA" w:rsidRDefault="00785BCA" w:rsidP="00CC4AE9">
      <w:pPr>
        <w:pStyle w:val="ListParagraph"/>
        <w:numPr>
          <w:ilvl w:val="1"/>
          <w:numId w:val="1"/>
        </w:numPr>
        <w:tabs>
          <w:tab w:val="left" w:pos="4860"/>
        </w:tabs>
        <w:spacing w:line="480" w:lineRule="auto"/>
        <w:rPr>
          <w:sz w:val="24"/>
        </w:rPr>
      </w:pPr>
      <w:r w:rsidRPr="00652020">
        <w:rPr>
          <w:sz w:val="24"/>
        </w:rPr>
        <w:t xml:space="preserve"> </w:t>
      </w:r>
      <w:r w:rsidR="007D00EB" w:rsidRPr="00652020">
        <w:rPr>
          <w:sz w:val="24"/>
        </w:rPr>
        <w:t>« …</w:t>
      </w:r>
      <w:r w:rsidRPr="00652020">
        <w:rPr>
          <w:sz w:val="24"/>
        </w:rPr>
        <w:t>to obey all things</w:t>
      </w:r>
      <w:r w:rsidR="0053783B" w:rsidRPr="00652020">
        <w:rPr>
          <w:sz w:val="24"/>
        </w:rPr>
        <w:t>…</w:t>
      </w:r>
      <w:r w:rsidRPr="00652020">
        <w:rPr>
          <w:sz w:val="24"/>
        </w:rPr>
        <w:t>»</w:t>
      </w:r>
      <w:r w:rsidR="00CC4AE9">
        <w:rPr>
          <w:sz w:val="24"/>
        </w:rPr>
        <w:tab/>
      </w:r>
      <w:r w:rsidR="007D00EB" w:rsidRPr="00652020">
        <w:rPr>
          <w:sz w:val="24"/>
        </w:rPr>
        <w:t>MUNUS REGENDI</w:t>
      </w:r>
    </w:p>
    <w:p w14:paraId="665A9B82" w14:textId="62D20C6E" w:rsidR="0093527A" w:rsidRDefault="00133D48" w:rsidP="0093527A">
      <w:pPr>
        <w:pStyle w:val="ListParagraph"/>
        <w:numPr>
          <w:ilvl w:val="2"/>
          <w:numId w:val="1"/>
        </w:numPr>
        <w:tabs>
          <w:tab w:val="left" w:pos="4860"/>
        </w:tabs>
        <w:spacing w:line="480" w:lineRule="auto"/>
        <w:rPr>
          <w:sz w:val="24"/>
        </w:rPr>
      </w:pPr>
      <w:r>
        <w:rPr>
          <w:sz w:val="24"/>
        </w:rPr>
        <w:t>We must OBEY / OBSERVE the commandme</w:t>
      </w:r>
      <w:r w:rsidR="00BE1868">
        <w:rPr>
          <w:sz w:val="24"/>
        </w:rPr>
        <w:t>nts, and precepts of the Church—particularly the LORD’</w:t>
      </w:r>
      <w:r w:rsidR="003565A7">
        <w:rPr>
          <w:sz w:val="24"/>
        </w:rPr>
        <w:t>S teaching on MARRIAGE and the FAMILY.</w:t>
      </w:r>
    </w:p>
    <w:p w14:paraId="77D09B36" w14:textId="18DF6925" w:rsidR="00301597" w:rsidRPr="00652020" w:rsidRDefault="00301597" w:rsidP="0093527A">
      <w:pPr>
        <w:pStyle w:val="ListParagraph"/>
        <w:numPr>
          <w:ilvl w:val="2"/>
          <w:numId w:val="1"/>
        </w:numPr>
        <w:tabs>
          <w:tab w:val="left" w:pos="4860"/>
        </w:tabs>
        <w:spacing w:line="480" w:lineRule="auto"/>
        <w:rPr>
          <w:sz w:val="24"/>
        </w:rPr>
      </w:pPr>
      <w:r>
        <w:rPr>
          <w:sz w:val="24"/>
        </w:rPr>
        <w:t>Children are to obey their parents.</w:t>
      </w:r>
    </w:p>
    <w:p w14:paraId="77B5CC73" w14:textId="75E56D1B" w:rsidR="00785BCA" w:rsidRDefault="00785BCA" w:rsidP="00785BCA">
      <w:pPr>
        <w:pStyle w:val="ListParagraph"/>
        <w:numPr>
          <w:ilvl w:val="0"/>
          <w:numId w:val="1"/>
        </w:numPr>
        <w:spacing w:line="480" w:lineRule="auto"/>
        <w:rPr>
          <w:sz w:val="24"/>
        </w:rPr>
      </w:pPr>
      <w:r w:rsidRPr="00652020">
        <w:rPr>
          <w:sz w:val="24"/>
        </w:rPr>
        <w:t>« Behold! I am with you alwa</w:t>
      </w:r>
      <w:r w:rsidR="009E439C" w:rsidRPr="00652020">
        <w:rPr>
          <w:sz w:val="24"/>
        </w:rPr>
        <w:t>y</w:t>
      </w:r>
      <w:r w:rsidRPr="00652020">
        <w:rPr>
          <w:sz w:val="24"/>
        </w:rPr>
        <w:t>s, even to the consummation of the world! »</w:t>
      </w:r>
    </w:p>
    <w:p w14:paraId="006DE731" w14:textId="60B89B86" w:rsidR="002422A3" w:rsidRPr="00652020" w:rsidRDefault="002422A3" w:rsidP="002422A3">
      <w:pPr>
        <w:pStyle w:val="ListParagraph"/>
        <w:numPr>
          <w:ilvl w:val="1"/>
          <w:numId w:val="1"/>
        </w:numPr>
        <w:spacing w:line="480" w:lineRule="auto"/>
        <w:rPr>
          <w:sz w:val="24"/>
        </w:rPr>
      </w:pPr>
      <w:bookmarkStart w:id="0" w:name="_GoBack"/>
      <w:bookmarkEnd w:id="0"/>
      <w:r>
        <w:rPr>
          <w:sz w:val="24"/>
        </w:rPr>
        <w:t>“Be not afraid. I have overcome the World.”</w:t>
      </w:r>
    </w:p>
    <w:sectPr w:rsidR="002422A3" w:rsidRPr="00652020" w:rsidSect="00997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7BF"/>
    <w:multiLevelType w:val="hybridMultilevel"/>
    <w:tmpl w:val="92AA1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US" w:vendorID="2" w:dllVersion="6" w:checkStyle="1"/>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D6"/>
    <w:rsid w:val="00011FAA"/>
    <w:rsid w:val="00013821"/>
    <w:rsid w:val="00023DEE"/>
    <w:rsid w:val="000C7CED"/>
    <w:rsid w:val="000F1E2D"/>
    <w:rsid w:val="00133D48"/>
    <w:rsid w:val="0013516C"/>
    <w:rsid w:val="00136423"/>
    <w:rsid w:val="001427BB"/>
    <w:rsid w:val="00231BCB"/>
    <w:rsid w:val="002422A3"/>
    <w:rsid w:val="00297394"/>
    <w:rsid w:val="002B51A4"/>
    <w:rsid w:val="00301597"/>
    <w:rsid w:val="00315F68"/>
    <w:rsid w:val="00327568"/>
    <w:rsid w:val="00334CCE"/>
    <w:rsid w:val="00343FBF"/>
    <w:rsid w:val="00347495"/>
    <w:rsid w:val="00355E1A"/>
    <w:rsid w:val="003565A7"/>
    <w:rsid w:val="00370FC7"/>
    <w:rsid w:val="003854FD"/>
    <w:rsid w:val="003923B2"/>
    <w:rsid w:val="003942E5"/>
    <w:rsid w:val="003F213F"/>
    <w:rsid w:val="003F6DBE"/>
    <w:rsid w:val="0040331A"/>
    <w:rsid w:val="0042656D"/>
    <w:rsid w:val="00434686"/>
    <w:rsid w:val="00452FD9"/>
    <w:rsid w:val="00471031"/>
    <w:rsid w:val="00472C9C"/>
    <w:rsid w:val="005251C7"/>
    <w:rsid w:val="00526EB5"/>
    <w:rsid w:val="005301BC"/>
    <w:rsid w:val="00531D16"/>
    <w:rsid w:val="00533280"/>
    <w:rsid w:val="0053783B"/>
    <w:rsid w:val="005459C0"/>
    <w:rsid w:val="00563AB1"/>
    <w:rsid w:val="00583605"/>
    <w:rsid w:val="005F1086"/>
    <w:rsid w:val="005F1227"/>
    <w:rsid w:val="00620579"/>
    <w:rsid w:val="00651B53"/>
    <w:rsid w:val="00652020"/>
    <w:rsid w:val="00654590"/>
    <w:rsid w:val="006A3FB2"/>
    <w:rsid w:val="006A77F2"/>
    <w:rsid w:val="006C1BCF"/>
    <w:rsid w:val="00723D29"/>
    <w:rsid w:val="00742592"/>
    <w:rsid w:val="00785BCA"/>
    <w:rsid w:val="007938A8"/>
    <w:rsid w:val="007C190A"/>
    <w:rsid w:val="007D00EB"/>
    <w:rsid w:val="00811DBA"/>
    <w:rsid w:val="00815F12"/>
    <w:rsid w:val="00836731"/>
    <w:rsid w:val="0086480A"/>
    <w:rsid w:val="008E547F"/>
    <w:rsid w:val="0093527A"/>
    <w:rsid w:val="00945E45"/>
    <w:rsid w:val="00951D05"/>
    <w:rsid w:val="00967B30"/>
    <w:rsid w:val="00982C9E"/>
    <w:rsid w:val="00997B77"/>
    <w:rsid w:val="009B597D"/>
    <w:rsid w:val="009D0EEF"/>
    <w:rsid w:val="009E08F4"/>
    <w:rsid w:val="009E439C"/>
    <w:rsid w:val="009F53D6"/>
    <w:rsid w:val="009F5855"/>
    <w:rsid w:val="00A07B78"/>
    <w:rsid w:val="00A52C57"/>
    <w:rsid w:val="00A55161"/>
    <w:rsid w:val="00A671FD"/>
    <w:rsid w:val="00A87560"/>
    <w:rsid w:val="00AB0A7A"/>
    <w:rsid w:val="00B15F6B"/>
    <w:rsid w:val="00BE1868"/>
    <w:rsid w:val="00C7375B"/>
    <w:rsid w:val="00CC4AE9"/>
    <w:rsid w:val="00D111F0"/>
    <w:rsid w:val="00D72405"/>
    <w:rsid w:val="00D750F7"/>
    <w:rsid w:val="00DE181C"/>
    <w:rsid w:val="00E72EAA"/>
    <w:rsid w:val="00E7741D"/>
    <w:rsid w:val="00E865C1"/>
    <w:rsid w:val="00F8557E"/>
    <w:rsid w:val="00FA352E"/>
    <w:rsid w:val="00FA48A2"/>
    <w:rsid w:val="00FB186A"/>
    <w:rsid w:val="00FF0639"/>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80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CA"/>
    <w:pPr>
      <w:ind w:left="720"/>
      <w:contextualSpacing/>
    </w:pPr>
  </w:style>
  <w:style w:type="paragraph" w:styleId="BodyText">
    <w:name w:val="Body Text"/>
    <w:basedOn w:val="Normal"/>
    <w:link w:val="BodyTextChar"/>
    <w:uiPriority w:val="99"/>
    <w:unhideWhenUsed/>
    <w:rsid w:val="00D111F0"/>
    <w:pPr>
      <w:spacing w:after="120"/>
    </w:pPr>
  </w:style>
  <w:style w:type="character" w:customStyle="1" w:styleId="BodyTextChar">
    <w:name w:val="Body Text Char"/>
    <w:basedOn w:val="DefaultParagraphFont"/>
    <w:link w:val="BodyText"/>
    <w:uiPriority w:val="99"/>
    <w:rsid w:val="00D111F0"/>
    <w:rPr>
      <w:rFonts w:ascii="Times New Roman" w:hAnsi="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CA"/>
    <w:pPr>
      <w:ind w:left="720"/>
      <w:contextualSpacing/>
    </w:pPr>
  </w:style>
  <w:style w:type="paragraph" w:styleId="BodyText">
    <w:name w:val="Body Text"/>
    <w:basedOn w:val="Normal"/>
    <w:link w:val="BodyTextChar"/>
    <w:uiPriority w:val="99"/>
    <w:unhideWhenUsed/>
    <w:rsid w:val="00D111F0"/>
    <w:pPr>
      <w:spacing w:after="120"/>
    </w:pPr>
  </w:style>
  <w:style w:type="character" w:customStyle="1" w:styleId="BodyTextChar">
    <w:name w:val="Body Text Char"/>
    <w:basedOn w:val="DefaultParagraphFont"/>
    <w:link w:val="BodyText"/>
    <w:uiPriority w:val="99"/>
    <w:rsid w:val="00D111F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7BD7-FE57-FF43-8EC6-5691D256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Austin</dc:creator>
  <cp:lastModifiedBy>Brian Austin</cp:lastModifiedBy>
  <cp:revision>56</cp:revision>
  <cp:lastPrinted>2015-05-28T14:41:00Z</cp:lastPrinted>
  <dcterms:created xsi:type="dcterms:W3CDTF">2015-04-18T20:17:00Z</dcterms:created>
  <dcterms:modified xsi:type="dcterms:W3CDTF">2015-05-30T13:38:00Z</dcterms:modified>
</cp:coreProperties>
</file>