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5A8EA" w14:textId="77777777" w:rsidR="00E33C9C" w:rsidRPr="00665509" w:rsidRDefault="001873DB" w:rsidP="00222DFC">
      <w:pPr>
        <w:jc w:val="center"/>
        <w:rPr>
          <w:smallCaps/>
          <w:sz w:val="24"/>
          <w:lang w:val="fr-CA"/>
        </w:rPr>
      </w:pPr>
      <w:r w:rsidRPr="00665509">
        <w:rPr>
          <w:smallCaps/>
          <w:sz w:val="24"/>
          <w:lang w:val="fr-CA"/>
        </w:rPr>
        <w:t>23</w:t>
      </w:r>
      <w:r w:rsidR="005D3702" w:rsidRPr="00665509">
        <w:rPr>
          <w:smallCaps/>
          <w:sz w:val="24"/>
          <w:vertAlign w:val="superscript"/>
          <w:lang w:val="fr-CA"/>
        </w:rPr>
        <w:t>e</w:t>
      </w:r>
      <w:r w:rsidR="009E6338" w:rsidRPr="00665509">
        <w:rPr>
          <w:smallCaps/>
          <w:sz w:val="24"/>
          <w:lang w:val="fr-CA"/>
        </w:rPr>
        <w:t xml:space="preserve"> Dimanche</w:t>
      </w:r>
      <w:r w:rsidR="005D3702" w:rsidRPr="00665509">
        <w:rPr>
          <w:smallCaps/>
          <w:sz w:val="24"/>
          <w:lang w:val="fr-CA"/>
        </w:rPr>
        <w:t xml:space="preserve"> après </w:t>
      </w:r>
      <w:r w:rsidR="009E6338" w:rsidRPr="00665509">
        <w:rPr>
          <w:smallCaps/>
          <w:sz w:val="24"/>
          <w:lang w:val="fr-CA"/>
        </w:rPr>
        <w:t xml:space="preserve">la </w:t>
      </w:r>
      <w:r w:rsidR="00CC37A8" w:rsidRPr="00665509">
        <w:rPr>
          <w:smallCaps/>
          <w:sz w:val="24"/>
          <w:lang w:val="fr-CA"/>
        </w:rPr>
        <w:t>Pentecôte 2014</w:t>
      </w:r>
    </w:p>
    <w:p w14:paraId="6D1DFD56" w14:textId="77777777" w:rsidR="00042481" w:rsidRPr="00665509" w:rsidRDefault="00042481" w:rsidP="00B455B9">
      <w:pPr>
        <w:widowControl w:val="0"/>
        <w:autoSpaceDE w:val="0"/>
        <w:autoSpaceDN w:val="0"/>
        <w:adjustRightInd w:val="0"/>
        <w:rPr>
          <w:sz w:val="24"/>
          <w:highlight w:val="yellow"/>
          <w:lang w:val="fr-CA"/>
        </w:rPr>
      </w:pPr>
    </w:p>
    <w:p w14:paraId="328CAE79" w14:textId="77777777" w:rsidR="001A264E" w:rsidRPr="00665509" w:rsidRDefault="00115736" w:rsidP="008F658A">
      <w:pPr>
        <w:jc w:val="center"/>
        <w:rPr>
          <w:sz w:val="24"/>
        </w:rPr>
      </w:pPr>
      <w:r w:rsidRPr="00665509">
        <w:rPr>
          <w:sz w:val="24"/>
          <w:lang w:val="fr-CA"/>
        </w:rPr>
        <w:t>« </w:t>
      </w:r>
      <w:r w:rsidR="004C1B1F" w:rsidRPr="00665509">
        <w:rPr>
          <w:sz w:val="24"/>
          <w:lang w:val="fr-CA"/>
        </w:rPr>
        <w:t xml:space="preserve">Pour nous, </w:t>
      </w:r>
      <w:r w:rsidR="002017D9" w:rsidRPr="00665509">
        <w:rPr>
          <w:sz w:val="24"/>
          <w:lang w:val="fr-CA"/>
        </w:rPr>
        <w:t>notre cité est dans les cieux</w:t>
      </w:r>
      <w:r w:rsidR="006A7E2E" w:rsidRPr="00665509">
        <w:rPr>
          <w:sz w:val="24"/>
          <w:lang w:val="fr-CA"/>
        </w:rPr>
        <w:t xml:space="preserve"> </w:t>
      </w:r>
      <w:r w:rsidR="00632993" w:rsidRPr="00665509">
        <w:rPr>
          <w:sz w:val="24"/>
          <w:lang w:val="fr-CA"/>
        </w:rPr>
        <w:t>»</w:t>
      </w:r>
      <w:r w:rsidR="00063502" w:rsidRPr="00665509">
        <w:rPr>
          <w:sz w:val="24"/>
          <w:lang w:val="fr-CA"/>
        </w:rPr>
        <w:t xml:space="preserve"> (</w:t>
      </w:r>
      <w:r w:rsidR="002017D9" w:rsidRPr="00665509">
        <w:rPr>
          <w:sz w:val="24"/>
          <w:lang w:val="fr-CA"/>
        </w:rPr>
        <w:t>Phil</w:t>
      </w:r>
      <w:r w:rsidR="00B81333" w:rsidRPr="00665509">
        <w:rPr>
          <w:sz w:val="24"/>
          <w:lang w:val="fr-CA"/>
        </w:rPr>
        <w:t>.</w:t>
      </w:r>
      <w:r w:rsidR="002017D9" w:rsidRPr="00665509">
        <w:rPr>
          <w:sz w:val="24"/>
          <w:lang w:val="fr-CA"/>
        </w:rPr>
        <w:t xml:space="preserve"> 3</w:t>
      </w:r>
      <w:r w:rsidR="003A1CF9" w:rsidRPr="00665509">
        <w:rPr>
          <w:sz w:val="24"/>
          <w:lang w:val="fr-CA"/>
        </w:rPr>
        <w:t xml:space="preserve">, </w:t>
      </w:r>
      <w:r w:rsidR="002017D9" w:rsidRPr="00665509">
        <w:rPr>
          <w:sz w:val="24"/>
          <w:lang w:val="fr-CA"/>
        </w:rPr>
        <w:t>20</w:t>
      </w:r>
      <w:r w:rsidR="00063502" w:rsidRPr="00665509">
        <w:rPr>
          <w:sz w:val="24"/>
          <w:lang w:val="fr-CA"/>
        </w:rPr>
        <w:t>)</w:t>
      </w:r>
    </w:p>
    <w:p w14:paraId="5A0E36E4" w14:textId="77777777" w:rsidR="00E12B97" w:rsidRPr="00665509" w:rsidRDefault="00E12B97" w:rsidP="002017D9">
      <w:pPr>
        <w:rPr>
          <w:sz w:val="24"/>
          <w:lang w:val="fr-CA"/>
        </w:rPr>
      </w:pPr>
      <w:bookmarkStart w:id="0" w:name="macroMarkHere"/>
      <w:bookmarkStart w:id="1" w:name="_GoBack"/>
      <w:bookmarkEnd w:id="0"/>
      <w:bookmarkEnd w:id="1"/>
    </w:p>
    <w:p w14:paraId="6E5CA7FC" w14:textId="77777777" w:rsidR="00665509" w:rsidRPr="00665509" w:rsidRDefault="00665509" w:rsidP="002017D9">
      <w:pPr>
        <w:rPr>
          <w:sz w:val="24"/>
          <w:lang w:val="fr-CA"/>
        </w:rPr>
      </w:pPr>
    </w:p>
    <w:p w14:paraId="73A5629C" w14:textId="77777777" w:rsidR="004C1B1F" w:rsidRPr="00665509" w:rsidRDefault="00FD01E8" w:rsidP="00B85952">
      <w:pPr>
        <w:spacing w:line="480" w:lineRule="auto"/>
        <w:rPr>
          <w:sz w:val="24"/>
          <w:lang w:val="fr-CA"/>
        </w:rPr>
      </w:pPr>
      <w:r w:rsidRPr="00665509">
        <w:rPr>
          <w:sz w:val="24"/>
          <w:lang w:val="fr-CA"/>
        </w:rPr>
        <w:tab/>
      </w:r>
      <w:r w:rsidR="00BA00EA" w:rsidRPr="00665509">
        <w:rPr>
          <w:sz w:val="24"/>
          <w:lang w:val="fr-CA"/>
        </w:rPr>
        <w:t xml:space="preserve">Bien que l’Épître et l’Évangile d’aujourd’hui terminent sur une note glorieuse, il faut pourtant faire attention à ne pas </w:t>
      </w:r>
      <w:r w:rsidR="00634A40" w:rsidRPr="00665509">
        <w:rPr>
          <w:sz w:val="24"/>
          <w:lang w:val="fr-CA"/>
        </w:rPr>
        <w:t>oublier les critiques de saint</w:t>
      </w:r>
      <w:r w:rsidR="00B04979" w:rsidRPr="00665509">
        <w:rPr>
          <w:sz w:val="24"/>
          <w:lang w:val="fr-CA"/>
        </w:rPr>
        <w:t xml:space="preserve"> Paul </w:t>
      </w:r>
      <w:r w:rsidR="00B04979" w:rsidRPr="00665509">
        <w:rPr>
          <w:sz w:val="24"/>
          <w:highlight w:val="yellow"/>
          <w:lang w:val="fr-CA"/>
        </w:rPr>
        <w:t>à</w:t>
      </w:r>
      <w:r w:rsidR="00B04979" w:rsidRPr="00665509">
        <w:rPr>
          <w:sz w:val="24"/>
          <w:lang w:val="fr-CA"/>
        </w:rPr>
        <w:t xml:space="preserve"> la communauté chrétienne </w:t>
      </w:r>
      <w:r w:rsidR="00EE1FFC" w:rsidRPr="00665509">
        <w:rPr>
          <w:sz w:val="24"/>
          <w:lang w:val="fr-CA"/>
        </w:rPr>
        <w:t xml:space="preserve">de Philippes </w:t>
      </w:r>
      <w:r w:rsidR="00B85952" w:rsidRPr="00665509">
        <w:rPr>
          <w:sz w:val="24"/>
          <w:lang w:val="fr-CA"/>
        </w:rPr>
        <w:t xml:space="preserve">: « Car il en est plusieurs qui marchent en ennemis de la croix du Christ […] Leur fin, c’est la perdition, eux qui font leur Dieu de leur ventre, et mettent leur gloire dans ce qui fait leur honte, n’ayant de goût </w:t>
      </w:r>
      <w:r w:rsidR="000C4C9D" w:rsidRPr="00665509">
        <w:rPr>
          <w:sz w:val="24"/>
          <w:lang w:val="fr-CA"/>
        </w:rPr>
        <w:t xml:space="preserve">que pour les choses de la terre </w:t>
      </w:r>
      <w:r w:rsidR="00B85952" w:rsidRPr="00665509">
        <w:rPr>
          <w:sz w:val="24"/>
          <w:lang w:val="fr-CA"/>
        </w:rPr>
        <w:t xml:space="preserve">» </w:t>
      </w:r>
      <w:r w:rsidR="000C4C9D" w:rsidRPr="00665509">
        <w:rPr>
          <w:sz w:val="24"/>
          <w:lang w:val="fr-CA"/>
        </w:rPr>
        <w:t>(Phil</w:t>
      </w:r>
      <w:r w:rsidR="00B81333" w:rsidRPr="00665509">
        <w:rPr>
          <w:sz w:val="24"/>
          <w:lang w:val="fr-CA"/>
        </w:rPr>
        <w:t>.</w:t>
      </w:r>
      <w:r w:rsidR="000C4C9D" w:rsidRPr="00665509">
        <w:rPr>
          <w:sz w:val="24"/>
          <w:lang w:val="fr-CA"/>
        </w:rPr>
        <w:t xml:space="preserve"> 3, 18-19)</w:t>
      </w:r>
      <w:r w:rsidR="0068726A" w:rsidRPr="00665509">
        <w:rPr>
          <w:sz w:val="24"/>
          <w:lang w:val="fr-CA"/>
        </w:rPr>
        <w:t xml:space="preserve">. </w:t>
      </w:r>
      <w:r w:rsidR="00D50C13" w:rsidRPr="00665509">
        <w:rPr>
          <w:sz w:val="24"/>
          <w:lang w:val="fr-CA"/>
        </w:rPr>
        <w:t xml:space="preserve">Il </w:t>
      </w:r>
      <w:r w:rsidR="00215B71" w:rsidRPr="00665509">
        <w:rPr>
          <w:sz w:val="24"/>
          <w:lang w:val="fr-CA"/>
        </w:rPr>
        <w:t>est trop facile de n’avoir du goût que pour les choses du monde, parce que c’est la manière du monde.</w:t>
      </w:r>
    </w:p>
    <w:p w14:paraId="2AC4E273" w14:textId="77777777" w:rsidR="00641937" w:rsidRPr="00665509" w:rsidRDefault="00641937" w:rsidP="00641937">
      <w:pPr>
        <w:spacing w:line="480" w:lineRule="auto"/>
        <w:rPr>
          <w:sz w:val="24"/>
          <w:lang w:val="fr-CA"/>
        </w:rPr>
      </w:pPr>
      <w:r w:rsidRPr="00665509">
        <w:rPr>
          <w:sz w:val="24"/>
          <w:lang w:val="fr-CA"/>
        </w:rPr>
        <w:tab/>
      </w:r>
      <w:r w:rsidR="00215B71" w:rsidRPr="00665509">
        <w:rPr>
          <w:sz w:val="24"/>
          <w:lang w:val="fr-CA"/>
        </w:rPr>
        <w:t xml:space="preserve">La manière du chrétien, au contraire, se trouve en la Personne de Celui qui est la Voie, la Vérité et la Vie. </w:t>
      </w:r>
      <w:r w:rsidR="00B81333" w:rsidRPr="00665509">
        <w:rPr>
          <w:sz w:val="24"/>
          <w:lang w:val="fr-CA"/>
        </w:rPr>
        <w:t>Sur l</w:t>
      </w:r>
      <w:r w:rsidR="00272412" w:rsidRPr="00665509">
        <w:rPr>
          <w:sz w:val="24"/>
          <w:lang w:val="fr-CA"/>
        </w:rPr>
        <w:t xml:space="preserve">e </w:t>
      </w:r>
      <w:r w:rsidR="00B81333" w:rsidRPr="00665509">
        <w:rPr>
          <w:sz w:val="24"/>
          <w:lang w:val="fr-CA"/>
        </w:rPr>
        <w:t xml:space="preserve">mont des Béatitudes, le </w:t>
      </w:r>
      <w:r w:rsidRPr="00665509">
        <w:rPr>
          <w:sz w:val="24"/>
          <w:lang w:val="fr-CA"/>
        </w:rPr>
        <w:t>Christ</w:t>
      </w:r>
      <w:r w:rsidR="00B81333" w:rsidRPr="00665509">
        <w:rPr>
          <w:sz w:val="24"/>
          <w:lang w:val="fr-CA"/>
        </w:rPr>
        <w:t xml:space="preserve"> lui-même a dit</w:t>
      </w:r>
      <w:r w:rsidRPr="00665509">
        <w:rPr>
          <w:sz w:val="24"/>
          <w:lang w:val="fr-CA"/>
        </w:rPr>
        <w:t> : « Ne vous mettez donc point en peine, disant</w:t>
      </w:r>
      <w:r w:rsidR="003249B2" w:rsidRPr="00665509">
        <w:rPr>
          <w:sz w:val="24"/>
          <w:lang w:val="fr-CA"/>
        </w:rPr>
        <w:t xml:space="preserve"> </w:t>
      </w:r>
      <w:r w:rsidRPr="00665509">
        <w:rPr>
          <w:sz w:val="24"/>
          <w:lang w:val="fr-CA"/>
        </w:rPr>
        <w:t>: Que mangerons-nous ou que boirons-nous, ou de quoi nous vêtirons-nous? C’est de tout cela en effet que les païens sont en quête, car votre Père céleste sait que vous avez besoin de tout cela. Cherchez premièrement le royaume de Dieu et sa justice, et tout cela vous sera d</w:t>
      </w:r>
      <w:r w:rsidR="0027137F" w:rsidRPr="00665509">
        <w:rPr>
          <w:sz w:val="24"/>
          <w:lang w:val="fr-CA"/>
        </w:rPr>
        <w:t>onné en plus » (Matt</w:t>
      </w:r>
      <w:r w:rsidR="00BA00EA" w:rsidRPr="00665509">
        <w:rPr>
          <w:sz w:val="24"/>
          <w:lang w:val="fr-CA"/>
        </w:rPr>
        <w:t>.</w:t>
      </w:r>
      <w:r w:rsidR="0027137F" w:rsidRPr="00665509">
        <w:rPr>
          <w:sz w:val="24"/>
          <w:lang w:val="fr-CA"/>
        </w:rPr>
        <w:t xml:space="preserve"> 6, 31-33).</w:t>
      </w:r>
    </w:p>
    <w:p w14:paraId="5E301F48" w14:textId="77777777" w:rsidR="0027137F" w:rsidRPr="00665509" w:rsidRDefault="0027137F" w:rsidP="0027137F">
      <w:pPr>
        <w:spacing w:line="480" w:lineRule="auto"/>
        <w:rPr>
          <w:sz w:val="24"/>
          <w:lang w:val="fr-CA"/>
        </w:rPr>
      </w:pPr>
      <w:r w:rsidRPr="00665509">
        <w:rPr>
          <w:sz w:val="24"/>
          <w:lang w:val="fr-CA"/>
        </w:rPr>
        <w:tab/>
      </w:r>
      <w:r w:rsidR="00735EC2" w:rsidRPr="00665509">
        <w:rPr>
          <w:sz w:val="24"/>
          <w:lang w:val="fr-CA"/>
        </w:rPr>
        <w:t>Comme nous sommes déjà citoyens d</w:t>
      </w:r>
      <w:r w:rsidR="005A4683" w:rsidRPr="00665509">
        <w:rPr>
          <w:sz w:val="24"/>
          <w:lang w:val="fr-CA"/>
        </w:rPr>
        <w:t>es</w:t>
      </w:r>
      <w:r w:rsidR="00735EC2" w:rsidRPr="00665509">
        <w:rPr>
          <w:sz w:val="24"/>
          <w:lang w:val="fr-CA"/>
        </w:rPr>
        <w:t xml:space="preserve"> cie</w:t>
      </w:r>
      <w:r w:rsidR="005A4683" w:rsidRPr="00665509">
        <w:rPr>
          <w:sz w:val="24"/>
          <w:lang w:val="fr-CA"/>
        </w:rPr>
        <w:t>ux de par notre baptême, Dieu nous a donné le pouvoir de choisir : serons-nous fidèles à nos promesses baptismales ou choisirons-nous de les nier et donc de re</w:t>
      </w:r>
      <w:r w:rsidR="00923FA0" w:rsidRPr="00665509">
        <w:rPr>
          <w:sz w:val="24"/>
          <w:lang w:val="fr-CA"/>
        </w:rPr>
        <w:t>noncer à notre citoyenneté?</w:t>
      </w:r>
      <w:r w:rsidRPr="00665509">
        <w:rPr>
          <w:sz w:val="24"/>
          <w:lang w:val="fr-CA"/>
        </w:rPr>
        <w:t xml:space="preserve"> </w:t>
      </w:r>
      <w:r w:rsidR="005C6185" w:rsidRPr="00665509">
        <w:rPr>
          <w:sz w:val="24"/>
          <w:lang w:val="fr-CA"/>
        </w:rPr>
        <w:t xml:space="preserve">À ceux qui sont fidèles, saint Paul révèle leur destinée glorieuse </w:t>
      </w:r>
      <w:r w:rsidRPr="00665509">
        <w:rPr>
          <w:sz w:val="24"/>
          <w:lang w:val="fr-CA"/>
        </w:rPr>
        <w:t>: « Le Seigneur Jésus-Christ transformera notre corps si misérable, en le rendant semblable à son corps glorieux, par sa vertu puissante q</w:t>
      </w:r>
      <w:r w:rsidR="0050716D" w:rsidRPr="00665509">
        <w:rPr>
          <w:sz w:val="24"/>
          <w:lang w:val="fr-CA"/>
        </w:rPr>
        <w:t>ui lui assujettit toutes choses</w:t>
      </w:r>
      <w:r w:rsidR="0034236A" w:rsidRPr="00665509">
        <w:rPr>
          <w:sz w:val="24"/>
          <w:lang w:val="fr-CA"/>
        </w:rPr>
        <w:t xml:space="preserve"> </w:t>
      </w:r>
      <w:r w:rsidR="0050716D" w:rsidRPr="00665509">
        <w:rPr>
          <w:sz w:val="24"/>
          <w:lang w:val="fr-CA"/>
        </w:rPr>
        <w:t>» (Phil</w:t>
      </w:r>
      <w:r w:rsidR="00BA00EA" w:rsidRPr="00665509">
        <w:rPr>
          <w:sz w:val="24"/>
          <w:lang w:val="fr-CA"/>
        </w:rPr>
        <w:t>.</w:t>
      </w:r>
      <w:r w:rsidR="0050716D" w:rsidRPr="00665509">
        <w:rPr>
          <w:sz w:val="24"/>
          <w:lang w:val="fr-CA"/>
        </w:rPr>
        <w:t xml:space="preserve"> 3, 20-21)</w:t>
      </w:r>
      <w:r w:rsidR="0034236A" w:rsidRPr="00665509">
        <w:rPr>
          <w:sz w:val="24"/>
          <w:lang w:val="fr-CA"/>
        </w:rPr>
        <w:t>.</w:t>
      </w:r>
    </w:p>
    <w:p w14:paraId="772CEE43" w14:textId="77777777" w:rsidR="002017D9" w:rsidRPr="00665509" w:rsidRDefault="002017D9" w:rsidP="002017D9">
      <w:pPr>
        <w:rPr>
          <w:sz w:val="24"/>
          <w:lang w:val="fr-CA"/>
        </w:rPr>
      </w:pPr>
    </w:p>
    <w:p w14:paraId="11BD69C4" w14:textId="77777777" w:rsidR="00560D5F" w:rsidRPr="00665509" w:rsidRDefault="00560D5F" w:rsidP="001873DB">
      <w:pPr>
        <w:rPr>
          <w:sz w:val="24"/>
          <w:lang w:val="fr-CA"/>
        </w:rPr>
        <w:sectPr w:rsidR="00560D5F" w:rsidRPr="00665509" w:rsidSect="00183CE6">
          <w:pgSz w:w="12240" w:h="15840"/>
          <w:pgMar w:top="1440" w:right="1800" w:bottom="1440" w:left="1800" w:header="720" w:footer="720" w:gutter="0"/>
          <w:cols w:space="720"/>
          <w:docGrid w:linePitch="360"/>
        </w:sectPr>
      </w:pPr>
    </w:p>
    <w:p w14:paraId="2A8F4D8F" w14:textId="77777777" w:rsidR="002017D9" w:rsidRPr="00665509" w:rsidRDefault="00560D5F" w:rsidP="00BD7557">
      <w:pPr>
        <w:jc w:val="center"/>
        <w:rPr>
          <w:sz w:val="24"/>
          <w:lang w:val="fr-CA"/>
        </w:rPr>
      </w:pPr>
      <w:r w:rsidRPr="00665509">
        <w:rPr>
          <w:sz w:val="24"/>
          <w:lang w:val="fr-CA"/>
        </w:rPr>
        <w:lastRenderedPageBreak/>
        <w:t xml:space="preserve">Notes for English Homily </w:t>
      </w:r>
    </w:p>
    <w:p w14:paraId="569F3A1E" w14:textId="77777777" w:rsidR="00560D5F" w:rsidRPr="00665509" w:rsidRDefault="00560D5F" w:rsidP="001873DB">
      <w:pPr>
        <w:rPr>
          <w:sz w:val="24"/>
          <w:lang w:val="fr-CA"/>
        </w:rPr>
      </w:pPr>
    </w:p>
    <w:p w14:paraId="35858291" w14:textId="77777777" w:rsidR="00560D5F" w:rsidRPr="00665509" w:rsidRDefault="00560D5F" w:rsidP="001873DB">
      <w:pPr>
        <w:rPr>
          <w:sz w:val="24"/>
          <w:lang w:val="fr-CA"/>
        </w:rPr>
      </w:pPr>
    </w:p>
    <w:p w14:paraId="5DEEBD34" w14:textId="77777777" w:rsidR="00560D5F" w:rsidRPr="00665509" w:rsidRDefault="00560D5F" w:rsidP="001873DB">
      <w:pPr>
        <w:rPr>
          <w:sz w:val="24"/>
          <w:lang w:val="fr-CA"/>
        </w:rPr>
      </w:pPr>
    </w:p>
    <w:p w14:paraId="2ADD6D80" w14:textId="77777777" w:rsidR="00FF1AE9" w:rsidRPr="00665509" w:rsidRDefault="001873DB" w:rsidP="001873DB">
      <w:pPr>
        <w:rPr>
          <w:sz w:val="24"/>
          <w:lang w:val="fr-CA"/>
        </w:rPr>
      </w:pPr>
      <w:r w:rsidRPr="00665509">
        <w:rPr>
          <w:sz w:val="24"/>
          <w:lang w:val="fr-CA"/>
        </w:rPr>
        <w:t xml:space="preserve">St. Jerome : </w:t>
      </w:r>
      <w:r w:rsidR="00BD7557" w:rsidRPr="00665509">
        <w:rPr>
          <w:sz w:val="24"/>
          <w:lang w:val="fr-CA"/>
        </w:rPr>
        <w:t>« </w:t>
      </w:r>
      <w:r w:rsidRPr="00665509">
        <w:rPr>
          <w:sz w:val="24"/>
          <w:lang w:val="fr-CA"/>
        </w:rPr>
        <w:t>Haec autem mulier sanguine fluens, non in domo, non in urbe accedit ad Dominum, quia juxta legem urbibus excludebatur: sed in itinere ambulante Domino…</w:t>
      </w:r>
      <w:r w:rsidR="00BD7557" w:rsidRPr="00665509">
        <w:rPr>
          <w:sz w:val="24"/>
          <w:lang w:val="fr-CA"/>
        </w:rPr>
        <w:t> »</w:t>
      </w:r>
    </w:p>
    <w:sectPr w:rsidR="00FF1AE9" w:rsidRPr="00665509" w:rsidSect="00183C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57E93"/>
    <w:multiLevelType w:val="hybridMultilevel"/>
    <w:tmpl w:val="6E24E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fr-CA" w:vendorID="64" w:dllVersion="131078" w:nlCheck="1" w:checkStyle="1"/>
  <w:linkStyle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indowHeight" w:val="873"/>
    <w:docVar w:name="WindowLeft" w:val="0"/>
    <w:docVar w:name="WindowState" w:val="1"/>
    <w:docVar w:name="WindowTop" w:val="0"/>
    <w:docVar w:name="WindowWidth" w:val="1440"/>
    <w:docVar w:name="WindowZoom" w:val="200"/>
  </w:docVars>
  <w:rsids>
    <w:rsidRoot w:val="00222DFC"/>
    <w:rsid w:val="00000429"/>
    <w:rsid w:val="00010F51"/>
    <w:rsid w:val="0002780D"/>
    <w:rsid w:val="00040719"/>
    <w:rsid w:val="00042481"/>
    <w:rsid w:val="0005398F"/>
    <w:rsid w:val="00061184"/>
    <w:rsid w:val="00063502"/>
    <w:rsid w:val="00065F18"/>
    <w:rsid w:val="000873BA"/>
    <w:rsid w:val="000C15B8"/>
    <w:rsid w:val="000C4C9D"/>
    <w:rsid w:val="000D14FB"/>
    <w:rsid w:val="000F00BE"/>
    <w:rsid w:val="000F1926"/>
    <w:rsid w:val="000F5F59"/>
    <w:rsid w:val="0010252A"/>
    <w:rsid w:val="00106579"/>
    <w:rsid w:val="00115736"/>
    <w:rsid w:val="00123E59"/>
    <w:rsid w:val="0013254D"/>
    <w:rsid w:val="00135CE5"/>
    <w:rsid w:val="00141DB6"/>
    <w:rsid w:val="00174FFD"/>
    <w:rsid w:val="00182575"/>
    <w:rsid w:val="00183CE6"/>
    <w:rsid w:val="001873DB"/>
    <w:rsid w:val="00190E62"/>
    <w:rsid w:val="001A1793"/>
    <w:rsid w:val="001A264E"/>
    <w:rsid w:val="001A29D0"/>
    <w:rsid w:val="001A3BEA"/>
    <w:rsid w:val="001A4A74"/>
    <w:rsid w:val="001C3D4E"/>
    <w:rsid w:val="001D2D38"/>
    <w:rsid w:val="001F4568"/>
    <w:rsid w:val="002015A6"/>
    <w:rsid w:val="0020162E"/>
    <w:rsid w:val="002017D9"/>
    <w:rsid w:val="0020457E"/>
    <w:rsid w:val="002122FF"/>
    <w:rsid w:val="00215B71"/>
    <w:rsid w:val="002161B2"/>
    <w:rsid w:val="00222DFC"/>
    <w:rsid w:val="00223F23"/>
    <w:rsid w:val="00224125"/>
    <w:rsid w:val="002278AE"/>
    <w:rsid w:val="00233A28"/>
    <w:rsid w:val="00240F47"/>
    <w:rsid w:val="002551C6"/>
    <w:rsid w:val="0027137F"/>
    <w:rsid w:val="00272412"/>
    <w:rsid w:val="00283B5D"/>
    <w:rsid w:val="00290B9E"/>
    <w:rsid w:val="002A72BB"/>
    <w:rsid w:val="002A792D"/>
    <w:rsid w:val="002B0936"/>
    <w:rsid w:val="002B3A1D"/>
    <w:rsid w:val="002C6116"/>
    <w:rsid w:val="002F5318"/>
    <w:rsid w:val="00306AC9"/>
    <w:rsid w:val="00306FA0"/>
    <w:rsid w:val="00313752"/>
    <w:rsid w:val="003249B2"/>
    <w:rsid w:val="00336422"/>
    <w:rsid w:val="003369CC"/>
    <w:rsid w:val="0034236A"/>
    <w:rsid w:val="003448A9"/>
    <w:rsid w:val="00344B51"/>
    <w:rsid w:val="0035067D"/>
    <w:rsid w:val="00371A89"/>
    <w:rsid w:val="00376653"/>
    <w:rsid w:val="003A1CF9"/>
    <w:rsid w:val="003A521A"/>
    <w:rsid w:val="003C19A9"/>
    <w:rsid w:val="003C5AEB"/>
    <w:rsid w:val="003E44D3"/>
    <w:rsid w:val="003F3FE7"/>
    <w:rsid w:val="004221C4"/>
    <w:rsid w:val="004335FF"/>
    <w:rsid w:val="00434967"/>
    <w:rsid w:val="004361D0"/>
    <w:rsid w:val="00450743"/>
    <w:rsid w:val="00463186"/>
    <w:rsid w:val="0047687E"/>
    <w:rsid w:val="004924CA"/>
    <w:rsid w:val="004A0E65"/>
    <w:rsid w:val="004B39E3"/>
    <w:rsid w:val="004C1B1F"/>
    <w:rsid w:val="004C45CE"/>
    <w:rsid w:val="004C72C9"/>
    <w:rsid w:val="004D72D9"/>
    <w:rsid w:val="004F3713"/>
    <w:rsid w:val="004F674A"/>
    <w:rsid w:val="005038D2"/>
    <w:rsid w:val="00503F09"/>
    <w:rsid w:val="0050716D"/>
    <w:rsid w:val="00545D38"/>
    <w:rsid w:val="00554F33"/>
    <w:rsid w:val="00560D5F"/>
    <w:rsid w:val="005674FB"/>
    <w:rsid w:val="00580C0C"/>
    <w:rsid w:val="00591486"/>
    <w:rsid w:val="005A4683"/>
    <w:rsid w:val="005B0D3C"/>
    <w:rsid w:val="005C00B2"/>
    <w:rsid w:val="005C4C2F"/>
    <w:rsid w:val="005C6185"/>
    <w:rsid w:val="005D3702"/>
    <w:rsid w:val="005E133D"/>
    <w:rsid w:val="005F5707"/>
    <w:rsid w:val="005F5AF3"/>
    <w:rsid w:val="005F6768"/>
    <w:rsid w:val="00621849"/>
    <w:rsid w:val="00622ADB"/>
    <w:rsid w:val="00626C4B"/>
    <w:rsid w:val="00630CFC"/>
    <w:rsid w:val="00632993"/>
    <w:rsid w:val="006329B2"/>
    <w:rsid w:val="00634A40"/>
    <w:rsid w:val="00634DBE"/>
    <w:rsid w:val="00641937"/>
    <w:rsid w:val="00642601"/>
    <w:rsid w:val="00652949"/>
    <w:rsid w:val="00664F9E"/>
    <w:rsid w:val="00665509"/>
    <w:rsid w:val="00670818"/>
    <w:rsid w:val="00676017"/>
    <w:rsid w:val="00680B5F"/>
    <w:rsid w:val="0068726A"/>
    <w:rsid w:val="00687AFA"/>
    <w:rsid w:val="00695185"/>
    <w:rsid w:val="006A071D"/>
    <w:rsid w:val="006A7E2E"/>
    <w:rsid w:val="006C7149"/>
    <w:rsid w:val="006D0089"/>
    <w:rsid w:val="006F0EE9"/>
    <w:rsid w:val="00735EC2"/>
    <w:rsid w:val="0074228F"/>
    <w:rsid w:val="00781D8D"/>
    <w:rsid w:val="007970D9"/>
    <w:rsid w:val="007A0D88"/>
    <w:rsid w:val="007A205D"/>
    <w:rsid w:val="007A4203"/>
    <w:rsid w:val="007B2F75"/>
    <w:rsid w:val="007B722A"/>
    <w:rsid w:val="007B73EB"/>
    <w:rsid w:val="00807615"/>
    <w:rsid w:val="0081158E"/>
    <w:rsid w:val="00812EE5"/>
    <w:rsid w:val="00837F76"/>
    <w:rsid w:val="00875A59"/>
    <w:rsid w:val="00890F43"/>
    <w:rsid w:val="008B6B01"/>
    <w:rsid w:val="008C08B5"/>
    <w:rsid w:val="008E700B"/>
    <w:rsid w:val="008F658A"/>
    <w:rsid w:val="0091038F"/>
    <w:rsid w:val="0091058E"/>
    <w:rsid w:val="00923FA0"/>
    <w:rsid w:val="00924ED3"/>
    <w:rsid w:val="0093295A"/>
    <w:rsid w:val="0093458E"/>
    <w:rsid w:val="00934ADF"/>
    <w:rsid w:val="00941C27"/>
    <w:rsid w:val="009604C3"/>
    <w:rsid w:val="0097706A"/>
    <w:rsid w:val="00980C9F"/>
    <w:rsid w:val="00983E78"/>
    <w:rsid w:val="009B1C01"/>
    <w:rsid w:val="009B2C0A"/>
    <w:rsid w:val="009B32B3"/>
    <w:rsid w:val="009B7662"/>
    <w:rsid w:val="009C57EE"/>
    <w:rsid w:val="009D1EE6"/>
    <w:rsid w:val="009D57DB"/>
    <w:rsid w:val="009D73D4"/>
    <w:rsid w:val="009E51B2"/>
    <w:rsid w:val="009E6338"/>
    <w:rsid w:val="009F12F8"/>
    <w:rsid w:val="009F6F54"/>
    <w:rsid w:val="00A02DA2"/>
    <w:rsid w:val="00A25809"/>
    <w:rsid w:val="00A30952"/>
    <w:rsid w:val="00A40D5F"/>
    <w:rsid w:val="00A60672"/>
    <w:rsid w:val="00A61438"/>
    <w:rsid w:val="00A804C8"/>
    <w:rsid w:val="00A85BFB"/>
    <w:rsid w:val="00A92C07"/>
    <w:rsid w:val="00A94C89"/>
    <w:rsid w:val="00AA5CA8"/>
    <w:rsid w:val="00AC3C71"/>
    <w:rsid w:val="00AF1C5F"/>
    <w:rsid w:val="00B04979"/>
    <w:rsid w:val="00B165CF"/>
    <w:rsid w:val="00B369E1"/>
    <w:rsid w:val="00B455B9"/>
    <w:rsid w:val="00B81333"/>
    <w:rsid w:val="00B85193"/>
    <w:rsid w:val="00B85952"/>
    <w:rsid w:val="00BA00EA"/>
    <w:rsid w:val="00BB00B6"/>
    <w:rsid w:val="00BB0D30"/>
    <w:rsid w:val="00BD0B70"/>
    <w:rsid w:val="00BD2E93"/>
    <w:rsid w:val="00BD7557"/>
    <w:rsid w:val="00BD7791"/>
    <w:rsid w:val="00BF0831"/>
    <w:rsid w:val="00C07F15"/>
    <w:rsid w:val="00C3290F"/>
    <w:rsid w:val="00C51F9B"/>
    <w:rsid w:val="00C55649"/>
    <w:rsid w:val="00C57C00"/>
    <w:rsid w:val="00C60554"/>
    <w:rsid w:val="00C6628E"/>
    <w:rsid w:val="00C709BC"/>
    <w:rsid w:val="00C70C58"/>
    <w:rsid w:val="00C745D1"/>
    <w:rsid w:val="00C859FB"/>
    <w:rsid w:val="00C903EF"/>
    <w:rsid w:val="00C91580"/>
    <w:rsid w:val="00CB67F6"/>
    <w:rsid w:val="00CC37A8"/>
    <w:rsid w:val="00CD27E7"/>
    <w:rsid w:val="00CE626B"/>
    <w:rsid w:val="00D03D63"/>
    <w:rsid w:val="00D10151"/>
    <w:rsid w:val="00D50C13"/>
    <w:rsid w:val="00D5606F"/>
    <w:rsid w:val="00D653D8"/>
    <w:rsid w:val="00D7002C"/>
    <w:rsid w:val="00DB1E4D"/>
    <w:rsid w:val="00DB614F"/>
    <w:rsid w:val="00DB6D0E"/>
    <w:rsid w:val="00DC6CDE"/>
    <w:rsid w:val="00DD064E"/>
    <w:rsid w:val="00DD088E"/>
    <w:rsid w:val="00DD5C00"/>
    <w:rsid w:val="00DD7139"/>
    <w:rsid w:val="00DE39C3"/>
    <w:rsid w:val="00DF2425"/>
    <w:rsid w:val="00DF2F39"/>
    <w:rsid w:val="00E01684"/>
    <w:rsid w:val="00E12B97"/>
    <w:rsid w:val="00E13FF5"/>
    <w:rsid w:val="00E33C9C"/>
    <w:rsid w:val="00E3525C"/>
    <w:rsid w:val="00E535A1"/>
    <w:rsid w:val="00E6336F"/>
    <w:rsid w:val="00E76A24"/>
    <w:rsid w:val="00E87D93"/>
    <w:rsid w:val="00EA7D31"/>
    <w:rsid w:val="00EC0A33"/>
    <w:rsid w:val="00EC5FFF"/>
    <w:rsid w:val="00ED4451"/>
    <w:rsid w:val="00EE1FFC"/>
    <w:rsid w:val="00EF11FE"/>
    <w:rsid w:val="00EF418F"/>
    <w:rsid w:val="00F02367"/>
    <w:rsid w:val="00F40764"/>
    <w:rsid w:val="00F42C0C"/>
    <w:rsid w:val="00F45940"/>
    <w:rsid w:val="00F571DA"/>
    <w:rsid w:val="00F62E16"/>
    <w:rsid w:val="00F96D06"/>
    <w:rsid w:val="00FB14D3"/>
    <w:rsid w:val="00FB7DF0"/>
    <w:rsid w:val="00FD01E8"/>
    <w:rsid w:val="00FF1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1E05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09"/>
    <w:pPr>
      <w:jc w:val="both"/>
    </w:pPr>
    <w:rPr>
      <w:rFonts w:ascii="Times New Roman" w:hAnsi="Times New Roman"/>
      <w:sz w:val="22"/>
      <w:lang w:eastAsia="ja-JP"/>
    </w:rPr>
  </w:style>
  <w:style w:type="character" w:default="1" w:styleId="DefaultParagraphFont">
    <w:name w:val="Default Paragraph Font"/>
    <w:uiPriority w:val="1"/>
    <w:semiHidden/>
    <w:unhideWhenUsed/>
    <w:rsid w:val="006655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5509"/>
  </w:style>
  <w:style w:type="paragraph" w:customStyle="1" w:styleId="EndNoteBibliographyTitle">
    <w:name w:val="EndNote Bibliography Title"/>
    <w:basedOn w:val="Normal"/>
    <w:rsid w:val="007A4203"/>
    <w:pPr>
      <w:jc w:val="center"/>
    </w:pPr>
  </w:style>
  <w:style w:type="paragraph" w:customStyle="1" w:styleId="EndNoteBibliography">
    <w:name w:val="EndNote Bibliography"/>
    <w:basedOn w:val="Normal"/>
    <w:rsid w:val="007A4203"/>
  </w:style>
  <w:style w:type="paragraph" w:customStyle="1" w:styleId="EndNoteCategoryHeading">
    <w:name w:val="EndNote Category Heading"/>
    <w:basedOn w:val="Normal"/>
    <w:autoRedefine/>
    <w:rsid w:val="007A4203"/>
    <w:pPr>
      <w:spacing w:before="120" w:after="120"/>
    </w:pPr>
  </w:style>
  <w:style w:type="paragraph" w:customStyle="1" w:styleId="EndNoteCategoryTitle">
    <w:name w:val="EndNote Category Title"/>
    <w:basedOn w:val="Normal"/>
    <w:rsid w:val="007A4203"/>
    <w:pPr>
      <w:spacing w:before="120" w:after="120"/>
      <w:jc w:val="center"/>
    </w:pPr>
  </w:style>
  <w:style w:type="paragraph" w:styleId="Header">
    <w:name w:val="header"/>
    <w:basedOn w:val="Normal"/>
    <w:link w:val="HeaderChar"/>
    <w:uiPriority w:val="99"/>
    <w:unhideWhenUsed/>
    <w:rsid w:val="007A4203"/>
    <w:pPr>
      <w:tabs>
        <w:tab w:val="center" w:pos="4320"/>
        <w:tab w:val="right" w:pos="8640"/>
      </w:tabs>
    </w:pPr>
  </w:style>
  <w:style w:type="character" w:customStyle="1" w:styleId="HeaderChar">
    <w:name w:val="Header Char"/>
    <w:basedOn w:val="DefaultParagraphFont"/>
    <w:link w:val="Header"/>
    <w:uiPriority w:val="99"/>
    <w:rsid w:val="007A4203"/>
    <w:rPr>
      <w:rFonts w:ascii="Times New Roman" w:eastAsia="Times New Roman" w:hAnsi="Times New Roman" w:cs="Times New Roman"/>
      <w:szCs w:val="20"/>
    </w:rPr>
  </w:style>
  <w:style w:type="paragraph" w:styleId="Footer">
    <w:name w:val="footer"/>
    <w:basedOn w:val="Normal"/>
    <w:link w:val="FooterChar"/>
    <w:uiPriority w:val="99"/>
    <w:unhideWhenUsed/>
    <w:rsid w:val="007A4203"/>
    <w:pPr>
      <w:tabs>
        <w:tab w:val="center" w:pos="4320"/>
        <w:tab w:val="right" w:pos="8640"/>
      </w:tabs>
    </w:pPr>
  </w:style>
  <w:style w:type="character" w:customStyle="1" w:styleId="FooterChar">
    <w:name w:val="Footer Char"/>
    <w:basedOn w:val="DefaultParagraphFont"/>
    <w:link w:val="Footer"/>
    <w:uiPriority w:val="99"/>
    <w:rsid w:val="007A4203"/>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7A4203"/>
    <w:rPr>
      <w:rFonts w:cs="Times New Roman"/>
    </w:rPr>
  </w:style>
  <w:style w:type="character" w:styleId="Hyperlink">
    <w:name w:val="Hyperlink"/>
    <w:basedOn w:val="DefaultParagraphFont"/>
    <w:uiPriority w:val="99"/>
    <w:unhideWhenUsed/>
    <w:rsid w:val="007A4203"/>
    <w:rPr>
      <w:rFonts w:ascii="Times New Roman" w:hAnsi="Times New Roman" w:cs="Times New Roman"/>
      <w:color w:val="auto"/>
      <w:sz w:val="24"/>
      <w:szCs w:val="24"/>
      <w:u w:val="none"/>
    </w:rPr>
  </w:style>
  <w:style w:type="character" w:styleId="FollowedHyperlink">
    <w:name w:val="FollowedHyperlink"/>
    <w:basedOn w:val="DefaultParagraphFont"/>
    <w:uiPriority w:val="99"/>
    <w:semiHidden/>
    <w:unhideWhenUsed/>
    <w:rsid w:val="007A4203"/>
    <w:rPr>
      <w:rFonts w:cs="Times New Roman"/>
      <w:color w:val="auto"/>
      <w:u w:val="none"/>
    </w:rPr>
  </w:style>
  <w:style w:type="paragraph" w:styleId="Quote">
    <w:name w:val="Quote"/>
    <w:basedOn w:val="Normal"/>
    <w:next w:val="Normal"/>
    <w:link w:val="QuoteChar"/>
    <w:uiPriority w:val="29"/>
    <w:qFormat/>
    <w:rsid w:val="007A4203"/>
    <w:pPr>
      <w:spacing w:after="240"/>
      <w:ind w:left="720" w:right="720"/>
    </w:pPr>
  </w:style>
  <w:style w:type="character" w:customStyle="1" w:styleId="QuoteChar">
    <w:name w:val="Quote Char"/>
    <w:basedOn w:val="DefaultParagraphFont"/>
    <w:link w:val="Quote"/>
    <w:uiPriority w:val="29"/>
    <w:rsid w:val="007A4203"/>
    <w:rPr>
      <w:rFonts w:ascii="Times New Roman" w:eastAsia="Times New Roman" w:hAnsi="Times New Roman" w:cs="Times New Roman"/>
      <w:sz w:val="22"/>
      <w:szCs w:val="22"/>
    </w:rPr>
  </w:style>
  <w:style w:type="paragraph" w:styleId="FootnoteText">
    <w:name w:val="footnote text"/>
    <w:basedOn w:val="Normal"/>
    <w:link w:val="FootnoteTextChar"/>
    <w:autoRedefine/>
    <w:uiPriority w:val="99"/>
    <w:unhideWhenUsed/>
    <w:rsid w:val="007A4203"/>
    <w:pPr>
      <w:spacing w:after="220"/>
      <w:ind w:firstLine="720"/>
    </w:pPr>
  </w:style>
  <w:style w:type="character" w:customStyle="1" w:styleId="FootnoteTextChar">
    <w:name w:val="Footnote Text Char"/>
    <w:basedOn w:val="DefaultParagraphFont"/>
    <w:link w:val="FootnoteText"/>
    <w:uiPriority w:val="99"/>
    <w:rsid w:val="007A4203"/>
    <w:rPr>
      <w:rFonts w:ascii="Times New Roman" w:eastAsia="Times New Roman" w:hAnsi="Times New Roman" w:cs="Times New Roman"/>
      <w:sz w:val="22"/>
    </w:rPr>
  </w:style>
  <w:style w:type="character" w:styleId="FootnoteReference">
    <w:name w:val="footnote reference"/>
    <w:basedOn w:val="DefaultParagraphFont"/>
    <w:uiPriority w:val="99"/>
    <w:unhideWhenUsed/>
    <w:rsid w:val="007A4203"/>
    <w:rPr>
      <w:vertAlign w:val="superscript"/>
    </w:rPr>
  </w:style>
  <w:style w:type="paragraph" w:styleId="ListParagraph">
    <w:name w:val="List Paragraph"/>
    <w:basedOn w:val="Normal"/>
    <w:uiPriority w:val="34"/>
    <w:qFormat/>
    <w:rsid w:val="00BD2E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09"/>
    <w:pPr>
      <w:jc w:val="both"/>
    </w:pPr>
    <w:rPr>
      <w:rFonts w:ascii="Times New Roman" w:hAnsi="Times New Roman"/>
      <w:sz w:val="22"/>
      <w:lang w:eastAsia="ja-JP"/>
    </w:rPr>
  </w:style>
  <w:style w:type="character" w:default="1" w:styleId="DefaultParagraphFont">
    <w:name w:val="Default Paragraph Font"/>
    <w:uiPriority w:val="1"/>
    <w:semiHidden/>
    <w:unhideWhenUsed/>
    <w:rsid w:val="006655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5509"/>
  </w:style>
  <w:style w:type="paragraph" w:customStyle="1" w:styleId="EndNoteBibliographyTitle">
    <w:name w:val="EndNote Bibliography Title"/>
    <w:basedOn w:val="Normal"/>
    <w:rsid w:val="007A4203"/>
    <w:pPr>
      <w:jc w:val="center"/>
    </w:pPr>
  </w:style>
  <w:style w:type="paragraph" w:customStyle="1" w:styleId="EndNoteBibliography">
    <w:name w:val="EndNote Bibliography"/>
    <w:basedOn w:val="Normal"/>
    <w:rsid w:val="007A4203"/>
  </w:style>
  <w:style w:type="paragraph" w:customStyle="1" w:styleId="EndNoteCategoryHeading">
    <w:name w:val="EndNote Category Heading"/>
    <w:basedOn w:val="Normal"/>
    <w:autoRedefine/>
    <w:rsid w:val="007A4203"/>
    <w:pPr>
      <w:spacing w:before="120" w:after="120"/>
    </w:pPr>
  </w:style>
  <w:style w:type="paragraph" w:customStyle="1" w:styleId="EndNoteCategoryTitle">
    <w:name w:val="EndNote Category Title"/>
    <w:basedOn w:val="Normal"/>
    <w:rsid w:val="007A4203"/>
    <w:pPr>
      <w:spacing w:before="120" w:after="120"/>
      <w:jc w:val="center"/>
    </w:pPr>
  </w:style>
  <w:style w:type="paragraph" w:styleId="Header">
    <w:name w:val="header"/>
    <w:basedOn w:val="Normal"/>
    <w:link w:val="HeaderChar"/>
    <w:uiPriority w:val="99"/>
    <w:unhideWhenUsed/>
    <w:rsid w:val="007A4203"/>
    <w:pPr>
      <w:tabs>
        <w:tab w:val="center" w:pos="4320"/>
        <w:tab w:val="right" w:pos="8640"/>
      </w:tabs>
    </w:pPr>
  </w:style>
  <w:style w:type="character" w:customStyle="1" w:styleId="HeaderChar">
    <w:name w:val="Header Char"/>
    <w:basedOn w:val="DefaultParagraphFont"/>
    <w:link w:val="Header"/>
    <w:uiPriority w:val="99"/>
    <w:rsid w:val="007A4203"/>
    <w:rPr>
      <w:rFonts w:ascii="Times New Roman" w:eastAsia="Times New Roman" w:hAnsi="Times New Roman" w:cs="Times New Roman"/>
      <w:szCs w:val="20"/>
    </w:rPr>
  </w:style>
  <w:style w:type="paragraph" w:styleId="Footer">
    <w:name w:val="footer"/>
    <w:basedOn w:val="Normal"/>
    <w:link w:val="FooterChar"/>
    <w:uiPriority w:val="99"/>
    <w:unhideWhenUsed/>
    <w:rsid w:val="007A4203"/>
    <w:pPr>
      <w:tabs>
        <w:tab w:val="center" w:pos="4320"/>
        <w:tab w:val="right" w:pos="8640"/>
      </w:tabs>
    </w:pPr>
  </w:style>
  <w:style w:type="character" w:customStyle="1" w:styleId="FooterChar">
    <w:name w:val="Footer Char"/>
    <w:basedOn w:val="DefaultParagraphFont"/>
    <w:link w:val="Footer"/>
    <w:uiPriority w:val="99"/>
    <w:rsid w:val="007A4203"/>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7A4203"/>
    <w:rPr>
      <w:rFonts w:cs="Times New Roman"/>
    </w:rPr>
  </w:style>
  <w:style w:type="character" w:styleId="Hyperlink">
    <w:name w:val="Hyperlink"/>
    <w:basedOn w:val="DefaultParagraphFont"/>
    <w:uiPriority w:val="99"/>
    <w:unhideWhenUsed/>
    <w:rsid w:val="007A4203"/>
    <w:rPr>
      <w:rFonts w:ascii="Times New Roman" w:hAnsi="Times New Roman" w:cs="Times New Roman"/>
      <w:color w:val="auto"/>
      <w:sz w:val="24"/>
      <w:szCs w:val="24"/>
      <w:u w:val="none"/>
    </w:rPr>
  </w:style>
  <w:style w:type="character" w:styleId="FollowedHyperlink">
    <w:name w:val="FollowedHyperlink"/>
    <w:basedOn w:val="DefaultParagraphFont"/>
    <w:uiPriority w:val="99"/>
    <w:semiHidden/>
    <w:unhideWhenUsed/>
    <w:rsid w:val="007A4203"/>
    <w:rPr>
      <w:rFonts w:cs="Times New Roman"/>
      <w:color w:val="auto"/>
      <w:u w:val="none"/>
    </w:rPr>
  </w:style>
  <w:style w:type="paragraph" w:styleId="Quote">
    <w:name w:val="Quote"/>
    <w:basedOn w:val="Normal"/>
    <w:next w:val="Normal"/>
    <w:link w:val="QuoteChar"/>
    <w:uiPriority w:val="29"/>
    <w:qFormat/>
    <w:rsid w:val="007A4203"/>
    <w:pPr>
      <w:spacing w:after="240"/>
      <w:ind w:left="720" w:right="720"/>
    </w:pPr>
  </w:style>
  <w:style w:type="character" w:customStyle="1" w:styleId="QuoteChar">
    <w:name w:val="Quote Char"/>
    <w:basedOn w:val="DefaultParagraphFont"/>
    <w:link w:val="Quote"/>
    <w:uiPriority w:val="29"/>
    <w:rsid w:val="007A4203"/>
    <w:rPr>
      <w:rFonts w:ascii="Times New Roman" w:eastAsia="Times New Roman" w:hAnsi="Times New Roman" w:cs="Times New Roman"/>
      <w:sz w:val="22"/>
      <w:szCs w:val="22"/>
    </w:rPr>
  </w:style>
  <w:style w:type="paragraph" w:styleId="FootnoteText">
    <w:name w:val="footnote text"/>
    <w:basedOn w:val="Normal"/>
    <w:link w:val="FootnoteTextChar"/>
    <w:autoRedefine/>
    <w:uiPriority w:val="99"/>
    <w:unhideWhenUsed/>
    <w:rsid w:val="007A4203"/>
    <w:pPr>
      <w:spacing w:after="220"/>
      <w:ind w:firstLine="720"/>
    </w:pPr>
  </w:style>
  <w:style w:type="character" w:customStyle="1" w:styleId="FootnoteTextChar">
    <w:name w:val="Footnote Text Char"/>
    <w:basedOn w:val="DefaultParagraphFont"/>
    <w:link w:val="FootnoteText"/>
    <w:uiPriority w:val="99"/>
    <w:rsid w:val="007A4203"/>
    <w:rPr>
      <w:rFonts w:ascii="Times New Roman" w:eastAsia="Times New Roman" w:hAnsi="Times New Roman" w:cs="Times New Roman"/>
      <w:sz w:val="22"/>
    </w:rPr>
  </w:style>
  <w:style w:type="character" w:styleId="FootnoteReference">
    <w:name w:val="footnote reference"/>
    <w:basedOn w:val="DefaultParagraphFont"/>
    <w:uiPriority w:val="99"/>
    <w:unhideWhenUsed/>
    <w:rsid w:val="007A4203"/>
    <w:rPr>
      <w:vertAlign w:val="superscript"/>
    </w:rPr>
  </w:style>
  <w:style w:type="paragraph" w:styleId="ListParagraph">
    <w:name w:val="List Paragraph"/>
    <w:basedOn w:val="Normal"/>
    <w:uiPriority w:val="34"/>
    <w:qFormat/>
    <w:rsid w:val="00BD2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2672">
      <w:bodyDiv w:val="1"/>
      <w:marLeft w:val="0"/>
      <w:marRight w:val="0"/>
      <w:marTop w:val="0"/>
      <w:marBottom w:val="0"/>
      <w:divBdr>
        <w:top w:val="none" w:sz="0" w:space="0" w:color="auto"/>
        <w:left w:val="none" w:sz="0" w:space="0" w:color="auto"/>
        <w:bottom w:val="none" w:sz="0" w:space="0" w:color="auto"/>
        <w:right w:val="none" w:sz="0" w:space="0" w:color="auto"/>
      </w:divBdr>
    </w:div>
    <w:div w:id="92867427">
      <w:bodyDiv w:val="1"/>
      <w:marLeft w:val="0"/>
      <w:marRight w:val="0"/>
      <w:marTop w:val="0"/>
      <w:marBottom w:val="0"/>
      <w:divBdr>
        <w:top w:val="none" w:sz="0" w:space="0" w:color="auto"/>
        <w:left w:val="none" w:sz="0" w:space="0" w:color="auto"/>
        <w:bottom w:val="none" w:sz="0" w:space="0" w:color="auto"/>
        <w:right w:val="none" w:sz="0" w:space="0" w:color="auto"/>
      </w:divBdr>
    </w:div>
    <w:div w:id="188228747">
      <w:bodyDiv w:val="1"/>
      <w:marLeft w:val="0"/>
      <w:marRight w:val="0"/>
      <w:marTop w:val="0"/>
      <w:marBottom w:val="0"/>
      <w:divBdr>
        <w:top w:val="none" w:sz="0" w:space="0" w:color="auto"/>
        <w:left w:val="none" w:sz="0" w:space="0" w:color="auto"/>
        <w:bottom w:val="none" w:sz="0" w:space="0" w:color="auto"/>
        <w:right w:val="none" w:sz="0" w:space="0" w:color="auto"/>
      </w:divBdr>
    </w:div>
    <w:div w:id="417285629">
      <w:bodyDiv w:val="1"/>
      <w:marLeft w:val="0"/>
      <w:marRight w:val="0"/>
      <w:marTop w:val="0"/>
      <w:marBottom w:val="0"/>
      <w:divBdr>
        <w:top w:val="none" w:sz="0" w:space="0" w:color="auto"/>
        <w:left w:val="none" w:sz="0" w:space="0" w:color="auto"/>
        <w:bottom w:val="none" w:sz="0" w:space="0" w:color="auto"/>
        <w:right w:val="none" w:sz="0" w:space="0" w:color="auto"/>
      </w:divBdr>
    </w:div>
    <w:div w:id="664669048">
      <w:bodyDiv w:val="1"/>
      <w:marLeft w:val="0"/>
      <w:marRight w:val="0"/>
      <w:marTop w:val="0"/>
      <w:marBottom w:val="0"/>
      <w:divBdr>
        <w:top w:val="none" w:sz="0" w:space="0" w:color="auto"/>
        <w:left w:val="none" w:sz="0" w:space="0" w:color="auto"/>
        <w:bottom w:val="none" w:sz="0" w:space="0" w:color="auto"/>
        <w:right w:val="none" w:sz="0" w:space="0" w:color="auto"/>
      </w:divBdr>
    </w:div>
    <w:div w:id="1076393414">
      <w:bodyDiv w:val="1"/>
      <w:marLeft w:val="0"/>
      <w:marRight w:val="0"/>
      <w:marTop w:val="0"/>
      <w:marBottom w:val="0"/>
      <w:divBdr>
        <w:top w:val="none" w:sz="0" w:space="0" w:color="auto"/>
        <w:left w:val="none" w:sz="0" w:space="0" w:color="auto"/>
        <w:bottom w:val="none" w:sz="0" w:space="0" w:color="auto"/>
        <w:right w:val="none" w:sz="0" w:space="0" w:color="auto"/>
      </w:divBdr>
    </w:div>
    <w:div w:id="1414162533">
      <w:bodyDiv w:val="1"/>
      <w:marLeft w:val="0"/>
      <w:marRight w:val="0"/>
      <w:marTop w:val="0"/>
      <w:marBottom w:val="0"/>
      <w:divBdr>
        <w:top w:val="none" w:sz="0" w:space="0" w:color="auto"/>
        <w:left w:val="none" w:sz="0" w:space="0" w:color="auto"/>
        <w:bottom w:val="none" w:sz="0" w:space="0" w:color="auto"/>
        <w:right w:val="none" w:sz="0" w:space="0" w:color="auto"/>
      </w:divBdr>
    </w:div>
    <w:div w:id="1531452156">
      <w:bodyDiv w:val="1"/>
      <w:marLeft w:val="0"/>
      <w:marRight w:val="0"/>
      <w:marTop w:val="0"/>
      <w:marBottom w:val="0"/>
      <w:divBdr>
        <w:top w:val="none" w:sz="0" w:space="0" w:color="auto"/>
        <w:left w:val="none" w:sz="0" w:space="0" w:color="auto"/>
        <w:bottom w:val="none" w:sz="0" w:space="0" w:color="auto"/>
        <w:right w:val="none" w:sz="0" w:space="0" w:color="auto"/>
      </w:divBdr>
    </w:div>
    <w:div w:id="1644658125">
      <w:bodyDiv w:val="1"/>
      <w:marLeft w:val="0"/>
      <w:marRight w:val="0"/>
      <w:marTop w:val="0"/>
      <w:marBottom w:val="0"/>
      <w:divBdr>
        <w:top w:val="none" w:sz="0" w:space="0" w:color="auto"/>
        <w:left w:val="none" w:sz="0" w:space="0" w:color="auto"/>
        <w:bottom w:val="none" w:sz="0" w:space="0" w:color="auto"/>
        <w:right w:val="none" w:sz="0" w:space="0" w:color="auto"/>
      </w:divBdr>
    </w:div>
    <w:div w:id="2128505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11258-619A-CE4C-8642-0A219035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279</Words>
  <Characters>1593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dc:creator>
  <cp:lastModifiedBy>Brian Austin</cp:lastModifiedBy>
  <cp:revision>16</cp:revision>
  <dcterms:created xsi:type="dcterms:W3CDTF">2014-11-14T01:24:00Z</dcterms:created>
  <dcterms:modified xsi:type="dcterms:W3CDTF">2014-11-14T02:46:00Z</dcterms:modified>
</cp:coreProperties>
</file>