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A7E8" w14:textId="581C7636" w:rsidR="00A12C14" w:rsidRPr="003C7B28" w:rsidRDefault="007D4C0A" w:rsidP="003C7B2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Car</w:t>
      </w:r>
      <w:r w:rsidR="00051616">
        <w:rPr>
          <w:smallCaps/>
          <w:sz w:val="28"/>
          <w:szCs w:val="28"/>
        </w:rPr>
        <w:t>ê</w:t>
      </w:r>
      <w:r w:rsidR="0068730A">
        <w:rPr>
          <w:smallCaps/>
          <w:sz w:val="28"/>
          <w:szCs w:val="28"/>
        </w:rPr>
        <w:t>me IV</w:t>
      </w:r>
      <w:r w:rsidR="00A33D70" w:rsidRPr="006067D0">
        <w:rPr>
          <w:smallCaps/>
          <w:sz w:val="28"/>
          <w:szCs w:val="28"/>
        </w:rPr>
        <w:t xml:space="preserve"> 2014</w:t>
      </w:r>
    </w:p>
    <w:p w14:paraId="19B37445" w14:textId="77777777" w:rsidR="00B22AB9" w:rsidRDefault="00B22AB9" w:rsidP="00B22AB9">
      <w:pPr>
        <w:spacing w:line="480" w:lineRule="auto"/>
        <w:jc w:val="both"/>
      </w:pPr>
    </w:p>
    <w:p w14:paraId="708E3DA0" w14:textId="3325C979" w:rsidR="003C7B28" w:rsidRDefault="003C7B28" w:rsidP="003C7B28">
      <w:pPr>
        <w:pStyle w:val="ListParagraph"/>
        <w:numPr>
          <w:ilvl w:val="0"/>
          <w:numId w:val="1"/>
        </w:numPr>
        <w:jc w:val="both"/>
      </w:pPr>
      <w:r>
        <w:t>Intro</w:t>
      </w:r>
    </w:p>
    <w:p w14:paraId="1013A907" w14:textId="1172030B" w:rsidR="003C7B28" w:rsidRDefault="003C7B28" w:rsidP="003C7B28">
      <w:pPr>
        <w:pStyle w:val="ListParagraph"/>
        <w:numPr>
          <w:ilvl w:val="1"/>
          <w:numId w:val="1"/>
        </w:numPr>
        <w:jc w:val="both"/>
      </w:pPr>
      <w:r>
        <w:t>We began Lent: “not on bread alone doth a man live, but by every Word which proceeds from the Father.”</w:t>
      </w:r>
    </w:p>
    <w:p w14:paraId="5DEB6E73" w14:textId="1F1C190B" w:rsidR="003C7B28" w:rsidRDefault="003C7B28" w:rsidP="003C7B28">
      <w:pPr>
        <w:pStyle w:val="ListParagraph"/>
        <w:numPr>
          <w:ilvl w:val="1"/>
          <w:numId w:val="1"/>
        </w:numPr>
        <w:jc w:val="both"/>
      </w:pPr>
      <w:r>
        <w:t>Half-way through Lent, we reflect on this truth once again, in the context of the mystical multiplication of the loaves and fishes.</w:t>
      </w:r>
      <w:r w:rsidR="00743F60">
        <w:t xml:space="preserve"> All four Gospels contain a version, each one highlighting different aspects of the miracle.</w:t>
      </w:r>
      <w:r w:rsidR="003C3878">
        <w:t xml:space="preserve"> </w:t>
      </w:r>
    </w:p>
    <w:p w14:paraId="13F9852E" w14:textId="08B2278D" w:rsidR="003C3878" w:rsidRDefault="003C3878" w:rsidP="00EE674B">
      <w:pPr>
        <w:pStyle w:val="ListParagraph"/>
        <w:numPr>
          <w:ilvl w:val="0"/>
          <w:numId w:val="1"/>
        </w:numPr>
        <w:jc w:val="both"/>
      </w:pPr>
      <w:r>
        <w:t>In St. Matthew’s Gospel:</w:t>
      </w:r>
    </w:p>
    <w:p w14:paraId="5B1BCA3D" w14:textId="77777777" w:rsidR="00933F3E" w:rsidRDefault="00933F3E" w:rsidP="00933F3E">
      <w:pPr>
        <w:pStyle w:val="ListParagraph"/>
        <w:numPr>
          <w:ilvl w:val="1"/>
          <w:numId w:val="1"/>
        </w:numPr>
        <w:jc w:val="both"/>
      </w:pPr>
      <w:r>
        <w:t>“And when it was evening, his disciples came to him, saying: This is a desert place, and the hour is now past.”</w:t>
      </w:r>
    </w:p>
    <w:p w14:paraId="542A6997" w14:textId="3DF99003" w:rsidR="00933F3E" w:rsidRDefault="00933F3E" w:rsidP="00933F3E">
      <w:pPr>
        <w:pStyle w:val="ListParagraph"/>
        <w:numPr>
          <w:ilvl w:val="2"/>
          <w:numId w:val="1"/>
        </w:numPr>
        <w:jc w:val="both"/>
      </w:pPr>
      <w:r>
        <w:t>Hilary: “</w:t>
      </w:r>
      <w:r w:rsidRPr="001548AB">
        <w:t>The times of the Law being now at an end, and bu</w:t>
      </w:r>
      <w:r>
        <w:t>ried together with John</w:t>
      </w:r>
      <w:r w:rsidR="00FA4881">
        <w:t xml:space="preserve"> [the Baptist]</w:t>
      </w:r>
      <w:r w:rsidR="002F7AF4">
        <w:t xml:space="preserve">, [the Baptist’s] </w:t>
      </w:r>
      <w:r w:rsidR="00F5136D">
        <w:t>disciples then passed over</w:t>
      </w:r>
      <w:r w:rsidRPr="001548AB">
        <w:t xml:space="preserve"> from the Law to the Gospel, and told the Lord what had happened. And so the Law being ende</w:t>
      </w:r>
      <w:r>
        <w:t>d, the Word of God, embarking o</w:t>
      </w:r>
      <w:r w:rsidRPr="001548AB">
        <w:t>n a ship, enters the Church, and passes over into a desert place</w:t>
      </w:r>
      <w:r>
        <w:t xml:space="preserve"> [in order] </w:t>
      </w:r>
      <w:r w:rsidRPr="001548AB">
        <w:t>to enter into hearts yet empty of</w:t>
      </w:r>
      <w:r w:rsidR="00F5136D">
        <w:t xml:space="preserve"> </w:t>
      </w:r>
      <w:r w:rsidRPr="001548AB">
        <w:t>the knowledge of</w:t>
      </w:r>
      <w:r w:rsidR="00F5136D">
        <w:t xml:space="preserve"> </w:t>
      </w:r>
      <w:r w:rsidRPr="001548AB">
        <w:t>God.</w:t>
      </w:r>
      <w:r>
        <w:t>”</w:t>
      </w:r>
    </w:p>
    <w:p w14:paraId="4294FB45" w14:textId="7A21A11D" w:rsidR="003C3878" w:rsidRDefault="00933F3E" w:rsidP="00933F3E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="003C3878">
        <w:t>“And he coming forth saw a great multitude, and had compassion on them, and healed their sick.”</w:t>
      </w:r>
    </w:p>
    <w:p w14:paraId="59A166FE" w14:textId="7179A14B" w:rsidR="00EE674B" w:rsidRDefault="00EE674B" w:rsidP="00DB52CD">
      <w:pPr>
        <w:pStyle w:val="ListParagraph"/>
        <w:numPr>
          <w:ilvl w:val="2"/>
          <w:numId w:val="1"/>
        </w:numPr>
        <w:jc w:val="both"/>
      </w:pPr>
      <w:r>
        <w:t>Origen: “</w:t>
      </w:r>
      <w:r w:rsidRPr="00B90E38">
        <w:rPr>
          <w:i/>
        </w:rPr>
        <w:t>He first heals the sick</w:t>
      </w:r>
      <w:r w:rsidRPr="00EE674B">
        <w:t>, so that being restored to health they might become partakers of</w:t>
      </w:r>
      <w:r>
        <w:t xml:space="preserve"> </w:t>
      </w:r>
      <w:r w:rsidRPr="00EE674B">
        <w:t>the bread of blessing; for they who are still in</w:t>
      </w:r>
      <w:r>
        <w:t>firm cannot receive the bread o</w:t>
      </w:r>
      <w:r w:rsidRPr="00EE674B">
        <w:t>f the blessing of Jesus.</w:t>
      </w:r>
      <w:r>
        <w:t>”</w:t>
      </w:r>
    </w:p>
    <w:p w14:paraId="6B04DD1B" w14:textId="034A3FFC" w:rsidR="00EE674B" w:rsidRDefault="00174902" w:rsidP="00DB52CD">
      <w:pPr>
        <w:pStyle w:val="ListParagraph"/>
        <w:numPr>
          <w:ilvl w:val="1"/>
          <w:numId w:val="1"/>
        </w:numPr>
        <w:jc w:val="both"/>
      </w:pPr>
      <w:r>
        <w:t xml:space="preserve">Disciples: </w:t>
      </w:r>
      <w:r w:rsidR="00EE674B">
        <w:t>“S</w:t>
      </w:r>
      <w:r w:rsidR="003C3878">
        <w:t>end away the multitudes, that going into the towns, they may buy themselves victuals.</w:t>
      </w:r>
      <w:r w:rsidR="00EE674B">
        <w:t>”</w:t>
      </w:r>
    </w:p>
    <w:p w14:paraId="4D6F21F3" w14:textId="574E6A3D" w:rsidR="005712CF" w:rsidRDefault="005712CF" w:rsidP="00DB52CD">
      <w:pPr>
        <w:pStyle w:val="ListParagraph"/>
        <w:numPr>
          <w:ilvl w:val="2"/>
          <w:numId w:val="1"/>
        </w:numPr>
        <w:jc w:val="both"/>
      </w:pPr>
      <w:r>
        <w:t>Origen: “You think that i</w:t>
      </w:r>
      <w:r w:rsidRPr="005712CF">
        <w:t>f the multitudes, hungering for food, go away from Me, they will find it in the villages rather than with Me</w:t>
      </w:r>
      <w:r w:rsidR="00A776C5">
        <w:t xml:space="preserve">? </w:t>
      </w:r>
      <w:r w:rsidRPr="005712CF">
        <w:t>in the assemblies of</w:t>
      </w:r>
      <w:r>
        <w:t xml:space="preserve"> </w:t>
      </w:r>
      <w:r w:rsidRPr="005712CF">
        <w:t>men</w:t>
      </w:r>
      <w:r w:rsidR="00A776C5">
        <w:t xml:space="preserve">…and in </w:t>
      </w:r>
      <w:r w:rsidRPr="005712CF">
        <w:t>the villages, rather tha</w:t>
      </w:r>
      <w:r w:rsidR="00A776C5">
        <w:t>n had they re</w:t>
      </w:r>
      <w:r w:rsidRPr="005712CF">
        <w:t>mained with Me? But I declare to you that they are not in need of</w:t>
      </w:r>
      <w:r>
        <w:t xml:space="preserve"> </w:t>
      </w:r>
      <w:r w:rsidRPr="005712CF">
        <w:t>that</w:t>
      </w:r>
      <w:r>
        <w:t xml:space="preserve">…[but rather] of </w:t>
      </w:r>
      <w:r w:rsidRPr="005712CF">
        <w:t>that of which you think they have no need, namely, Myself</w:t>
      </w:r>
      <w:r>
        <w:t>.”</w:t>
      </w:r>
    </w:p>
    <w:p w14:paraId="764E92E1" w14:textId="30E1F06E" w:rsidR="00A776C5" w:rsidRDefault="00A776C5" w:rsidP="00DB52CD">
      <w:pPr>
        <w:pStyle w:val="ListParagraph"/>
        <w:numPr>
          <w:ilvl w:val="3"/>
          <w:numId w:val="1"/>
        </w:numPr>
        <w:jc w:val="both"/>
      </w:pPr>
      <w:r>
        <w:t xml:space="preserve">How often do we look first to the logic and comforts of the world first, rather than to the logic and </w:t>
      </w:r>
      <w:r w:rsidR="001A0304">
        <w:t>“</w:t>
      </w:r>
      <w:r>
        <w:t>comforts</w:t>
      </w:r>
      <w:r w:rsidR="001A0304">
        <w:t>”</w:t>
      </w:r>
      <w:r>
        <w:t xml:space="preserve"> of the Cross?</w:t>
      </w:r>
    </w:p>
    <w:p w14:paraId="79233A8D" w14:textId="40959FEA" w:rsidR="00787A6D" w:rsidRDefault="00777AB7" w:rsidP="00777AB7">
      <w:pPr>
        <w:pStyle w:val="ListParagraph"/>
        <w:numPr>
          <w:ilvl w:val="1"/>
          <w:numId w:val="1"/>
        </w:numPr>
        <w:jc w:val="both"/>
      </w:pPr>
      <w:r>
        <w:t xml:space="preserve"> “Give ye them to eat.”</w:t>
      </w:r>
    </w:p>
    <w:p w14:paraId="13DDED71" w14:textId="77777777" w:rsidR="00225AE4" w:rsidRDefault="00777AB7" w:rsidP="00777AB7">
      <w:pPr>
        <w:pStyle w:val="ListParagraph"/>
        <w:numPr>
          <w:ilvl w:val="2"/>
          <w:numId w:val="1"/>
        </w:numPr>
        <w:jc w:val="both"/>
      </w:pPr>
      <w:r>
        <w:t xml:space="preserve">We, like the disciples, think that what we have to offer to God is insufficient: merely five loaves and two fishes. </w:t>
      </w:r>
    </w:p>
    <w:p w14:paraId="7013BD64" w14:textId="77777777" w:rsidR="00225AE4" w:rsidRDefault="00225AE4" w:rsidP="00225AE4">
      <w:pPr>
        <w:pStyle w:val="ListParagraph"/>
        <w:numPr>
          <w:ilvl w:val="3"/>
          <w:numId w:val="1"/>
        </w:numPr>
        <w:jc w:val="both"/>
      </w:pPr>
      <w:r>
        <w:t>Origen:</w:t>
      </w:r>
      <w:r w:rsidR="0046047D">
        <w:t xml:space="preserve"> “A</w:t>
      </w:r>
      <w:r w:rsidR="0046047D" w:rsidRPr="0046047D">
        <w:t>s long as the five barley loaves and the two fishes were not brought to Jesus</w:t>
      </w:r>
      <w:r w:rsidR="0046047D">
        <w:t>,</w:t>
      </w:r>
      <w:r w:rsidR="0046047D" w:rsidRPr="0046047D">
        <w:t xml:space="preserve"> they do not begin to increase or be multiplied, or have power to feed the multitude.</w:t>
      </w:r>
      <w:r w:rsidR="0046047D">
        <w:t>”</w:t>
      </w:r>
    </w:p>
    <w:p w14:paraId="7E963EDF" w14:textId="0F7CEE49" w:rsidR="003319C0" w:rsidRDefault="00225AE4" w:rsidP="00225AE4">
      <w:pPr>
        <w:pStyle w:val="ListParagraph"/>
        <w:numPr>
          <w:ilvl w:val="2"/>
          <w:numId w:val="1"/>
        </w:numPr>
        <w:jc w:val="both"/>
      </w:pPr>
      <w:r>
        <w:t>Hilary: “</w:t>
      </w:r>
      <w:r w:rsidRPr="00225AE4">
        <w:t>the hunger of the multitude is satisfied by the word of</w:t>
      </w:r>
      <w:r>
        <w:t xml:space="preserve"> </w:t>
      </w:r>
      <w:r w:rsidRPr="00225AE4">
        <w:t xml:space="preserve">God coming to them from the </w:t>
      </w:r>
      <w:r w:rsidR="00864053">
        <w:t xml:space="preserve">[five books of Moses] and the [two fishes] </w:t>
      </w:r>
      <w:bookmarkStart w:id="0" w:name="_GoBack"/>
      <w:bookmarkEnd w:id="0"/>
      <w:r w:rsidRPr="00225AE4">
        <w:t xml:space="preserve">of the Law and the Prophets; and the abundance of the divine goodness, kept in reserve for </w:t>
      </w:r>
      <w:r>
        <w:t>[all nations]</w:t>
      </w:r>
      <w:r w:rsidRPr="00225AE4">
        <w:t>, h</w:t>
      </w:r>
      <w:r>
        <w:t>as overflowed from the source o</w:t>
      </w:r>
      <w:r w:rsidRPr="00225AE4">
        <w:t>f eternal Food unto the filling of the Twelve Apostles.</w:t>
      </w:r>
    </w:p>
    <w:sectPr w:rsidR="003319C0" w:rsidSect="00143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1287"/>
    <w:multiLevelType w:val="hybridMultilevel"/>
    <w:tmpl w:val="9B94EFD8"/>
    <w:lvl w:ilvl="0" w:tplc="4E547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2"/>
  </w:docVars>
  <w:rsids>
    <w:rsidRoot w:val="00263B65"/>
    <w:rsid w:val="00002B67"/>
    <w:rsid w:val="00051616"/>
    <w:rsid w:val="000618F7"/>
    <w:rsid w:val="00063B42"/>
    <w:rsid w:val="0009376A"/>
    <w:rsid w:val="000B0535"/>
    <w:rsid w:val="000D22A0"/>
    <w:rsid w:val="000D7F0A"/>
    <w:rsid w:val="001045E9"/>
    <w:rsid w:val="00125934"/>
    <w:rsid w:val="00143472"/>
    <w:rsid w:val="001548AB"/>
    <w:rsid w:val="00174902"/>
    <w:rsid w:val="00175E13"/>
    <w:rsid w:val="00184BE1"/>
    <w:rsid w:val="001A0304"/>
    <w:rsid w:val="001A73F6"/>
    <w:rsid w:val="001B0E5E"/>
    <w:rsid w:val="001B5F81"/>
    <w:rsid w:val="00225336"/>
    <w:rsid w:val="00225AE4"/>
    <w:rsid w:val="00255FD0"/>
    <w:rsid w:val="00263B65"/>
    <w:rsid w:val="00270B56"/>
    <w:rsid w:val="002F7AF4"/>
    <w:rsid w:val="003025D2"/>
    <w:rsid w:val="003319C0"/>
    <w:rsid w:val="00340CD8"/>
    <w:rsid w:val="00391CD3"/>
    <w:rsid w:val="003C1EB3"/>
    <w:rsid w:val="003C3878"/>
    <w:rsid w:val="003C7B28"/>
    <w:rsid w:val="003D2D3E"/>
    <w:rsid w:val="003E7B4A"/>
    <w:rsid w:val="003F4BE6"/>
    <w:rsid w:val="00402AE4"/>
    <w:rsid w:val="00427D30"/>
    <w:rsid w:val="0046047D"/>
    <w:rsid w:val="0046626F"/>
    <w:rsid w:val="00476520"/>
    <w:rsid w:val="00480E02"/>
    <w:rsid w:val="00546230"/>
    <w:rsid w:val="005712CF"/>
    <w:rsid w:val="005809DD"/>
    <w:rsid w:val="005B26D6"/>
    <w:rsid w:val="005E15E6"/>
    <w:rsid w:val="006067D0"/>
    <w:rsid w:val="0068730A"/>
    <w:rsid w:val="006A5AED"/>
    <w:rsid w:val="006B0DCF"/>
    <w:rsid w:val="006B30A4"/>
    <w:rsid w:val="006C096D"/>
    <w:rsid w:val="006C1BCF"/>
    <w:rsid w:val="006C7443"/>
    <w:rsid w:val="006C762E"/>
    <w:rsid w:val="006F53F8"/>
    <w:rsid w:val="00725922"/>
    <w:rsid w:val="00743F60"/>
    <w:rsid w:val="00777AB7"/>
    <w:rsid w:val="00784A9D"/>
    <w:rsid w:val="00787A6D"/>
    <w:rsid w:val="007D4C0A"/>
    <w:rsid w:val="0085266D"/>
    <w:rsid w:val="00864053"/>
    <w:rsid w:val="00885467"/>
    <w:rsid w:val="00933F3E"/>
    <w:rsid w:val="00935149"/>
    <w:rsid w:val="00965D0C"/>
    <w:rsid w:val="00982F9A"/>
    <w:rsid w:val="00A12C14"/>
    <w:rsid w:val="00A33D70"/>
    <w:rsid w:val="00A36055"/>
    <w:rsid w:val="00A56CC2"/>
    <w:rsid w:val="00A776C5"/>
    <w:rsid w:val="00AA6E07"/>
    <w:rsid w:val="00AE782B"/>
    <w:rsid w:val="00AF4858"/>
    <w:rsid w:val="00B22AB9"/>
    <w:rsid w:val="00B24A7C"/>
    <w:rsid w:val="00B90E38"/>
    <w:rsid w:val="00B94631"/>
    <w:rsid w:val="00BD5286"/>
    <w:rsid w:val="00CB07D3"/>
    <w:rsid w:val="00CE6C6A"/>
    <w:rsid w:val="00D14F09"/>
    <w:rsid w:val="00D64D02"/>
    <w:rsid w:val="00DB52CD"/>
    <w:rsid w:val="00E13692"/>
    <w:rsid w:val="00E306B0"/>
    <w:rsid w:val="00E85EFA"/>
    <w:rsid w:val="00E907B3"/>
    <w:rsid w:val="00EB0979"/>
    <w:rsid w:val="00EE674B"/>
    <w:rsid w:val="00F35B34"/>
    <w:rsid w:val="00F40AFC"/>
    <w:rsid w:val="00F5136D"/>
    <w:rsid w:val="00F61ADE"/>
    <w:rsid w:val="00FA4881"/>
    <w:rsid w:val="00FA6A0B"/>
    <w:rsid w:val="00FB0907"/>
    <w:rsid w:val="00FB6AE1"/>
    <w:rsid w:val="00FC2A57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61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358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Austin</dc:creator>
  <cp:keywords/>
  <dc:description/>
  <cp:lastModifiedBy>Brian Austin</cp:lastModifiedBy>
  <cp:revision>78</cp:revision>
  <dcterms:created xsi:type="dcterms:W3CDTF">2014-01-28T20:32:00Z</dcterms:created>
  <dcterms:modified xsi:type="dcterms:W3CDTF">2014-03-23T15:53:00Z</dcterms:modified>
</cp:coreProperties>
</file>